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2CA05" w14:textId="6FA91440" w:rsidR="003A517F" w:rsidRPr="00B45814" w:rsidRDefault="003A517F" w:rsidP="00EF108B">
      <w:pPr>
        <w:spacing w:line="360" w:lineRule="auto"/>
        <w:ind w:left="2124" w:firstLine="708"/>
        <w:rPr>
          <w:rFonts w:ascii="Arial" w:hAnsi="Arial" w:cs="Arial"/>
          <w:b/>
          <w:bCs/>
          <w:lang w:eastAsia="x-none"/>
        </w:rPr>
      </w:pPr>
      <w:r w:rsidRPr="00B45814">
        <w:rPr>
          <w:rFonts w:ascii="Arial" w:hAnsi="Arial" w:cs="Arial"/>
          <w:b/>
          <w:bCs/>
          <w:lang w:val="x-none" w:eastAsia="x-none"/>
        </w:rPr>
        <w:t>UCHWAŁA NR</w:t>
      </w:r>
      <w:r w:rsidR="00C21760">
        <w:rPr>
          <w:rFonts w:ascii="Arial" w:hAnsi="Arial" w:cs="Arial"/>
          <w:b/>
          <w:bCs/>
          <w:lang w:eastAsia="x-none"/>
        </w:rPr>
        <w:t xml:space="preserve"> </w:t>
      </w:r>
      <w:r w:rsidR="00F50178">
        <w:rPr>
          <w:rFonts w:ascii="Arial" w:hAnsi="Arial" w:cs="Arial"/>
          <w:b/>
          <w:bCs/>
          <w:lang w:eastAsia="x-none"/>
        </w:rPr>
        <w:t>3</w:t>
      </w:r>
      <w:r w:rsidR="009B36F2">
        <w:rPr>
          <w:rFonts w:ascii="Arial" w:hAnsi="Arial" w:cs="Arial"/>
          <w:b/>
          <w:bCs/>
          <w:lang w:eastAsia="x-none"/>
        </w:rPr>
        <w:t>2</w:t>
      </w:r>
      <w:r w:rsidRPr="00B45814">
        <w:rPr>
          <w:rFonts w:ascii="Arial" w:hAnsi="Arial" w:cs="Arial"/>
          <w:b/>
          <w:bCs/>
          <w:lang w:val="x-none" w:eastAsia="x-none"/>
        </w:rPr>
        <w:t>/20</w:t>
      </w:r>
      <w:r w:rsidRPr="00B45814">
        <w:rPr>
          <w:rFonts w:ascii="Arial" w:hAnsi="Arial" w:cs="Arial"/>
          <w:b/>
          <w:bCs/>
          <w:lang w:eastAsia="x-none"/>
        </w:rPr>
        <w:t>25</w:t>
      </w:r>
    </w:p>
    <w:p w14:paraId="74FCFBCD" w14:textId="77777777" w:rsidR="003A517F" w:rsidRPr="00EF108B" w:rsidRDefault="003A517F" w:rsidP="00EF108B">
      <w:pPr>
        <w:spacing w:line="360" w:lineRule="auto"/>
        <w:ind w:left="708" w:firstLine="993"/>
        <w:rPr>
          <w:rFonts w:ascii="Arial" w:hAnsi="Arial" w:cs="Arial"/>
          <w:b/>
          <w:bCs/>
        </w:rPr>
      </w:pPr>
      <w:r w:rsidRPr="00EF108B">
        <w:rPr>
          <w:rFonts w:ascii="Arial" w:hAnsi="Arial" w:cs="Arial"/>
          <w:b/>
          <w:bCs/>
        </w:rPr>
        <w:t>Powiatowej Rady Rynku Pracy w Rybniku</w:t>
      </w:r>
    </w:p>
    <w:p w14:paraId="2854ED72" w14:textId="714BFD19" w:rsidR="003A517F" w:rsidRPr="00B45814" w:rsidRDefault="003A517F" w:rsidP="00EF108B">
      <w:pPr>
        <w:spacing w:line="360" w:lineRule="auto"/>
        <w:ind w:left="2124" w:firstLine="708"/>
        <w:rPr>
          <w:rFonts w:ascii="Arial" w:hAnsi="Arial" w:cs="Arial"/>
        </w:rPr>
      </w:pPr>
      <w:r w:rsidRPr="00B45814">
        <w:rPr>
          <w:rFonts w:ascii="Arial" w:hAnsi="Arial" w:cs="Arial"/>
        </w:rPr>
        <w:t>z dnia</w:t>
      </w:r>
      <w:r w:rsidR="00B12519">
        <w:rPr>
          <w:rFonts w:ascii="Arial" w:hAnsi="Arial" w:cs="Arial"/>
        </w:rPr>
        <w:t xml:space="preserve"> 22 września</w:t>
      </w:r>
      <w:r w:rsidRPr="00B45814">
        <w:rPr>
          <w:rFonts w:ascii="Arial" w:hAnsi="Arial" w:cs="Arial"/>
        </w:rPr>
        <w:t xml:space="preserve"> 2025 r.</w:t>
      </w:r>
    </w:p>
    <w:p w14:paraId="7843D7D0" w14:textId="6BB1944C" w:rsidR="00255BD2" w:rsidRPr="00EF108B" w:rsidRDefault="00255BD2" w:rsidP="008F590C">
      <w:pPr>
        <w:spacing w:before="120" w:after="120" w:line="360" w:lineRule="auto"/>
        <w:rPr>
          <w:rFonts w:ascii="Arial" w:hAnsi="Arial" w:cs="Arial"/>
          <w:b/>
          <w:bCs/>
          <w:iCs/>
          <w:lang w:eastAsia="x-none"/>
        </w:rPr>
      </w:pPr>
      <w:r w:rsidRPr="00EF108B">
        <w:rPr>
          <w:rFonts w:ascii="Arial" w:hAnsi="Arial" w:cs="Arial"/>
          <w:b/>
          <w:bCs/>
          <w:iCs/>
          <w:lang w:val="x-none" w:eastAsia="x-none"/>
        </w:rPr>
        <w:t xml:space="preserve">w sprawie </w:t>
      </w:r>
      <w:bookmarkStart w:id="0" w:name="_Hlk208406384"/>
      <w:r w:rsidR="00F50178">
        <w:rPr>
          <w:rFonts w:ascii="Arial" w:hAnsi="Arial" w:cs="Arial"/>
          <w:b/>
          <w:bCs/>
          <w:iCs/>
          <w:lang w:val="x-none" w:eastAsia="x-none"/>
        </w:rPr>
        <w:t xml:space="preserve">zaopiniowania </w:t>
      </w:r>
      <w:r w:rsidR="00DA4DD8">
        <w:rPr>
          <w:rFonts w:ascii="Arial" w:hAnsi="Arial" w:cs="Arial"/>
          <w:b/>
          <w:bCs/>
          <w:iCs/>
          <w:lang w:val="x-none" w:eastAsia="x-none"/>
        </w:rPr>
        <w:t xml:space="preserve">dodatkowego </w:t>
      </w:r>
      <w:r w:rsidR="00F50178">
        <w:rPr>
          <w:rFonts w:ascii="Arial" w:hAnsi="Arial" w:cs="Arial"/>
          <w:b/>
          <w:bCs/>
          <w:iCs/>
          <w:lang w:val="x-none" w:eastAsia="x-none"/>
        </w:rPr>
        <w:t>priorytetu</w:t>
      </w:r>
      <w:r w:rsidR="0087538B">
        <w:rPr>
          <w:rFonts w:ascii="Arial" w:hAnsi="Arial" w:cs="Arial"/>
          <w:b/>
          <w:bCs/>
          <w:iCs/>
          <w:lang w:val="x-none" w:eastAsia="x-none"/>
        </w:rPr>
        <w:t xml:space="preserve"> </w:t>
      </w:r>
      <w:r w:rsidR="00F50178">
        <w:rPr>
          <w:rFonts w:ascii="Arial" w:hAnsi="Arial" w:cs="Arial"/>
          <w:b/>
          <w:bCs/>
          <w:iCs/>
          <w:lang w:val="x-none" w:eastAsia="x-none"/>
        </w:rPr>
        <w:t xml:space="preserve">wydatkowania środków Krajowego Funduszu </w:t>
      </w:r>
      <w:r w:rsidR="00DA4DD8">
        <w:rPr>
          <w:rFonts w:ascii="Arial" w:hAnsi="Arial" w:cs="Arial"/>
          <w:b/>
          <w:bCs/>
          <w:iCs/>
          <w:lang w:val="x-none" w:eastAsia="x-none"/>
        </w:rPr>
        <w:t xml:space="preserve">Szkoleniowego </w:t>
      </w:r>
      <w:r w:rsidR="00F50178">
        <w:rPr>
          <w:rFonts w:ascii="Arial" w:hAnsi="Arial" w:cs="Arial"/>
          <w:b/>
          <w:bCs/>
          <w:iCs/>
          <w:lang w:val="x-none" w:eastAsia="x-none"/>
        </w:rPr>
        <w:t>dla Miasta Rybnika i powiatu rybnickiego na rok 2026</w:t>
      </w:r>
    </w:p>
    <w:bookmarkEnd w:id="0"/>
    <w:p w14:paraId="760C685A" w14:textId="2FFF7C60" w:rsidR="00B45814" w:rsidRPr="00B45814" w:rsidRDefault="00255BD2" w:rsidP="00EF108B">
      <w:pPr>
        <w:spacing w:line="360" w:lineRule="auto"/>
        <w:rPr>
          <w:rFonts w:ascii="Arial" w:hAnsi="Arial" w:cs="Arial"/>
        </w:rPr>
      </w:pPr>
      <w:r w:rsidRPr="00B45814">
        <w:rPr>
          <w:rFonts w:ascii="Arial" w:hAnsi="Arial" w:cs="Arial"/>
          <w:lang w:val="x-none" w:eastAsia="x-none"/>
        </w:rPr>
        <w:t xml:space="preserve">Na </w:t>
      </w:r>
      <w:r w:rsidRPr="003C25DC">
        <w:rPr>
          <w:rFonts w:ascii="Arial" w:hAnsi="Arial" w:cs="Arial"/>
          <w:color w:val="000000" w:themeColor="text1"/>
          <w:lang w:val="x-none" w:eastAsia="x-none"/>
        </w:rPr>
        <w:t xml:space="preserve">podstawie art. </w:t>
      </w:r>
      <w:r w:rsidR="00B45814" w:rsidRPr="003C25DC">
        <w:rPr>
          <w:rFonts w:ascii="Arial" w:hAnsi="Arial" w:cs="Arial"/>
          <w:color w:val="000000" w:themeColor="text1"/>
          <w:lang w:val="x-none" w:eastAsia="x-none"/>
        </w:rPr>
        <w:t xml:space="preserve">8 ust. </w:t>
      </w:r>
      <w:r w:rsidR="0094794E" w:rsidRPr="003C25DC">
        <w:rPr>
          <w:rFonts w:ascii="Arial" w:hAnsi="Arial" w:cs="Arial"/>
          <w:color w:val="000000" w:themeColor="text1"/>
          <w:lang w:val="x-none" w:eastAsia="x-none"/>
        </w:rPr>
        <w:t>9</w:t>
      </w:r>
      <w:r w:rsidR="000751AF" w:rsidRPr="003C25DC">
        <w:rPr>
          <w:rFonts w:ascii="Arial" w:hAnsi="Arial" w:cs="Arial"/>
          <w:color w:val="000000" w:themeColor="text1"/>
          <w:lang w:val="x-none" w:eastAsia="x-none"/>
        </w:rPr>
        <w:t xml:space="preserve"> </w:t>
      </w:r>
      <w:r w:rsidRPr="00B45814">
        <w:rPr>
          <w:rFonts w:ascii="Arial" w:hAnsi="Arial" w:cs="Arial"/>
          <w:lang w:val="x-none" w:eastAsia="x-none"/>
        </w:rPr>
        <w:t xml:space="preserve">ustawy </w:t>
      </w:r>
      <w:r w:rsidR="0092633D" w:rsidRPr="00B45814">
        <w:rPr>
          <w:rFonts w:ascii="Arial" w:hAnsi="Arial" w:cs="Arial"/>
        </w:rPr>
        <w:t xml:space="preserve">z dnia 20 marca 2025 r. o rynku pracy i służbach zatrudnienia (Dz. U. z 2025 r., poz. 620), </w:t>
      </w:r>
    </w:p>
    <w:p w14:paraId="08E7ED77" w14:textId="77777777" w:rsidR="00151E19" w:rsidRDefault="00151E19" w:rsidP="00EF108B">
      <w:pPr>
        <w:spacing w:line="360" w:lineRule="auto"/>
        <w:rPr>
          <w:rFonts w:ascii="Arial" w:hAnsi="Arial" w:cs="Arial"/>
          <w:lang w:val="x-none" w:eastAsia="x-none"/>
        </w:rPr>
      </w:pPr>
    </w:p>
    <w:p w14:paraId="730FB089" w14:textId="39BC53CF" w:rsidR="00255BD2" w:rsidRPr="00B45814" w:rsidRDefault="00255BD2" w:rsidP="00EF108B">
      <w:pPr>
        <w:spacing w:line="360" w:lineRule="auto"/>
        <w:ind w:left="1416" w:firstLine="285"/>
        <w:rPr>
          <w:rFonts w:ascii="Arial" w:hAnsi="Arial" w:cs="Arial"/>
          <w:lang w:eastAsia="x-none"/>
        </w:rPr>
      </w:pPr>
      <w:r w:rsidRPr="00B45814">
        <w:rPr>
          <w:rFonts w:ascii="Arial" w:hAnsi="Arial" w:cs="Arial"/>
          <w:lang w:val="x-none" w:eastAsia="x-none"/>
        </w:rPr>
        <w:t>Powiatowa Rada Rynku Pracy w Rybniku</w:t>
      </w:r>
    </w:p>
    <w:p w14:paraId="3BF46F81" w14:textId="77777777" w:rsidR="00255BD2" w:rsidRDefault="00255BD2" w:rsidP="00EF108B">
      <w:pPr>
        <w:spacing w:line="360" w:lineRule="auto"/>
        <w:ind w:left="2124" w:firstLine="708"/>
        <w:jc w:val="both"/>
        <w:rPr>
          <w:rFonts w:ascii="Arial" w:hAnsi="Arial" w:cs="Arial"/>
          <w:lang w:val="x-none" w:eastAsia="x-none"/>
        </w:rPr>
      </w:pPr>
      <w:bookmarkStart w:id="1" w:name="_Hlk192499797"/>
      <w:bookmarkStart w:id="2" w:name="_Hlk192491301"/>
      <w:r w:rsidRPr="00B45814">
        <w:rPr>
          <w:rFonts w:ascii="Arial" w:hAnsi="Arial" w:cs="Arial"/>
          <w:lang w:val="x-none" w:eastAsia="x-none"/>
        </w:rPr>
        <w:t>uchwala, co następuje:</w:t>
      </w:r>
    </w:p>
    <w:p w14:paraId="278DF758" w14:textId="1F4454A7" w:rsidR="0087538B" w:rsidRPr="0087538B" w:rsidRDefault="00EF108B" w:rsidP="0087538B">
      <w:pPr>
        <w:spacing w:before="120" w:after="120" w:line="360" w:lineRule="auto"/>
        <w:rPr>
          <w:rFonts w:ascii="Arial" w:hAnsi="Arial" w:cs="Arial"/>
          <w:iCs/>
          <w:lang w:eastAsia="x-none"/>
        </w:rPr>
      </w:pPr>
      <w:r w:rsidRPr="001E6B55">
        <w:rPr>
          <w:rFonts w:ascii="Arial" w:hAnsi="Arial" w:cs="Arial"/>
          <w:b/>
          <w:bCs/>
          <w:lang w:val="x-none" w:eastAsia="x-none"/>
        </w:rPr>
        <w:t>§ 1</w:t>
      </w:r>
      <w:r>
        <w:rPr>
          <w:rFonts w:ascii="Arial" w:hAnsi="Arial" w:cs="Arial"/>
          <w:b/>
          <w:bCs/>
          <w:lang w:val="x-none" w:eastAsia="x-none"/>
        </w:rPr>
        <w:t xml:space="preserve">. </w:t>
      </w:r>
      <w:bookmarkStart w:id="3" w:name="_Hlk207949703"/>
      <w:r w:rsidR="00943938" w:rsidRPr="008439C4">
        <w:rPr>
          <w:rFonts w:ascii="Arial" w:hAnsi="Arial" w:cs="Arial"/>
          <w:lang w:val="x-none" w:eastAsia="x-none"/>
        </w:rPr>
        <w:t>Pozytywnie opiniuj</w:t>
      </w:r>
      <w:r w:rsidR="00DA4DD8">
        <w:rPr>
          <w:rFonts w:ascii="Arial" w:hAnsi="Arial" w:cs="Arial"/>
          <w:lang w:eastAsia="x-none"/>
        </w:rPr>
        <w:t xml:space="preserve">e </w:t>
      </w:r>
      <w:r w:rsidR="00CF34D5" w:rsidRPr="00DA4DD8">
        <w:rPr>
          <w:rFonts w:ascii="Arial" w:hAnsi="Arial" w:cs="Arial"/>
          <w:lang w:val="x-none" w:eastAsia="x-none"/>
        </w:rPr>
        <w:t>dodatkowy</w:t>
      </w:r>
      <w:r w:rsidR="00CF34D5">
        <w:rPr>
          <w:rFonts w:ascii="Arial" w:hAnsi="Arial" w:cs="Arial"/>
          <w:color w:val="EE0000"/>
          <w:lang w:val="x-none" w:eastAsia="x-none"/>
        </w:rPr>
        <w:t xml:space="preserve"> </w:t>
      </w:r>
      <w:r w:rsidR="00943938">
        <w:rPr>
          <w:rFonts w:ascii="Arial" w:hAnsi="Arial" w:cs="Arial"/>
          <w:lang w:val="x-none" w:eastAsia="x-none"/>
        </w:rPr>
        <w:t>priorytet</w:t>
      </w:r>
      <w:r w:rsidR="0087538B">
        <w:rPr>
          <w:rFonts w:ascii="Arial" w:hAnsi="Arial" w:cs="Arial"/>
          <w:lang w:val="x-none" w:eastAsia="x-none"/>
        </w:rPr>
        <w:t xml:space="preserve"> </w:t>
      </w:r>
      <w:r w:rsidR="0087538B" w:rsidRPr="0087538B">
        <w:rPr>
          <w:rFonts w:ascii="Arial" w:hAnsi="Arial" w:cs="Arial"/>
          <w:iCs/>
          <w:lang w:val="x-none" w:eastAsia="x-none"/>
        </w:rPr>
        <w:t xml:space="preserve">wydatkowania środków Krajowego Funduszu </w:t>
      </w:r>
      <w:r w:rsidR="00DA4DD8">
        <w:rPr>
          <w:rFonts w:ascii="Arial" w:hAnsi="Arial" w:cs="Arial"/>
          <w:iCs/>
          <w:lang w:val="x-none" w:eastAsia="x-none"/>
        </w:rPr>
        <w:t>Szkoleniowego</w:t>
      </w:r>
      <w:r w:rsidR="0087538B" w:rsidRPr="0087538B">
        <w:rPr>
          <w:rFonts w:ascii="Arial" w:hAnsi="Arial" w:cs="Arial"/>
          <w:iCs/>
          <w:lang w:val="x-none" w:eastAsia="x-none"/>
        </w:rPr>
        <w:t xml:space="preserve"> dla Miasta Rybnika i powiatu rybnickiego na rok 2026</w:t>
      </w:r>
      <w:r w:rsidR="00E5657C" w:rsidRPr="00CF34D5">
        <w:rPr>
          <w:rFonts w:ascii="Arial" w:hAnsi="Arial" w:cs="Arial"/>
          <w:iCs/>
          <w:color w:val="EE0000"/>
          <w:lang w:val="x-none" w:eastAsia="x-none"/>
        </w:rPr>
        <w:t xml:space="preserve"> </w:t>
      </w:r>
      <w:r w:rsidR="00BB713A">
        <w:rPr>
          <w:rFonts w:ascii="Arial" w:hAnsi="Arial" w:cs="Arial"/>
          <w:iCs/>
          <w:color w:val="EE0000"/>
          <w:lang w:val="x-none" w:eastAsia="x-none"/>
        </w:rPr>
        <w:t xml:space="preserve">               </w:t>
      </w:r>
      <w:r w:rsidR="00E5657C" w:rsidRPr="00DA4DD8">
        <w:rPr>
          <w:rFonts w:ascii="Arial" w:hAnsi="Arial" w:cs="Arial"/>
          <w:iCs/>
          <w:lang w:val="x-none" w:eastAsia="x-none"/>
        </w:rPr>
        <w:t>pn</w:t>
      </w:r>
      <w:r w:rsidR="00DA4DD8">
        <w:rPr>
          <w:rFonts w:ascii="Arial" w:hAnsi="Arial" w:cs="Arial"/>
          <w:iCs/>
          <w:lang w:val="x-none" w:eastAsia="x-none"/>
        </w:rPr>
        <w:t>.</w:t>
      </w:r>
      <w:r w:rsidR="00E5657C" w:rsidRPr="00CF34D5">
        <w:rPr>
          <w:rFonts w:ascii="Arial" w:hAnsi="Arial" w:cs="Arial"/>
          <w:iCs/>
          <w:color w:val="EE0000"/>
          <w:lang w:val="x-none" w:eastAsia="x-none"/>
        </w:rPr>
        <w:t xml:space="preserve"> </w:t>
      </w:r>
      <w:r w:rsidR="00E5657C">
        <w:rPr>
          <w:rFonts w:ascii="Arial" w:hAnsi="Arial" w:cs="Arial"/>
          <w:iCs/>
          <w:lang w:val="x-none" w:eastAsia="x-none"/>
        </w:rPr>
        <w:t>“Wsparcie kształcenia ustawicznego osób pracujących w branży górniczej</w:t>
      </w:r>
      <w:r w:rsidR="00D8690E">
        <w:rPr>
          <w:rFonts w:ascii="Arial" w:hAnsi="Arial" w:cs="Arial"/>
          <w:iCs/>
          <w:lang w:val="x-none" w:eastAsia="x-none"/>
        </w:rPr>
        <w:t xml:space="preserve"> </w:t>
      </w:r>
      <w:r w:rsidR="00DA4DD8">
        <w:rPr>
          <w:rFonts w:ascii="Arial" w:hAnsi="Arial" w:cs="Arial"/>
          <w:iCs/>
          <w:lang w:val="x-none" w:eastAsia="x-none"/>
        </w:rPr>
        <w:br/>
      </w:r>
      <w:r w:rsidR="009E5D99" w:rsidRPr="003C25DC">
        <w:rPr>
          <w:rFonts w:ascii="Arial" w:hAnsi="Arial" w:cs="Arial"/>
          <w:iCs/>
          <w:color w:val="000000" w:themeColor="text1"/>
          <w:lang w:val="x-none" w:eastAsia="x-none"/>
        </w:rPr>
        <w:t>lub</w:t>
      </w:r>
      <w:r w:rsidR="00E5657C" w:rsidRPr="007564BA">
        <w:rPr>
          <w:rFonts w:ascii="Arial" w:hAnsi="Arial" w:cs="Arial"/>
          <w:iCs/>
          <w:color w:val="00B0F0"/>
          <w:lang w:val="x-none" w:eastAsia="x-none"/>
        </w:rPr>
        <w:t xml:space="preserve"> </w:t>
      </w:r>
      <w:r w:rsidR="00E5657C">
        <w:rPr>
          <w:rFonts w:ascii="Arial" w:hAnsi="Arial" w:cs="Arial"/>
          <w:iCs/>
          <w:lang w:val="x-none" w:eastAsia="x-none"/>
        </w:rPr>
        <w:t>energetycznej”.</w:t>
      </w:r>
    </w:p>
    <w:bookmarkEnd w:id="1"/>
    <w:bookmarkEnd w:id="3"/>
    <w:p w14:paraId="1811967A" w14:textId="1437046F" w:rsidR="00255BD2" w:rsidRPr="005E4FC2" w:rsidRDefault="00255BD2" w:rsidP="00EF108B">
      <w:pPr>
        <w:tabs>
          <w:tab w:val="left" w:pos="2552"/>
          <w:tab w:val="left" w:pos="2835"/>
          <w:tab w:val="left" w:pos="2977"/>
          <w:tab w:val="left" w:pos="3119"/>
        </w:tabs>
        <w:spacing w:line="360" w:lineRule="auto"/>
        <w:rPr>
          <w:rFonts w:ascii="Arial" w:hAnsi="Arial" w:cs="Arial"/>
          <w:sz w:val="16"/>
          <w:szCs w:val="16"/>
          <w:lang w:eastAsia="x-none"/>
        </w:rPr>
      </w:pPr>
    </w:p>
    <w:bookmarkEnd w:id="2"/>
    <w:p w14:paraId="5BB6DB7C" w14:textId="12BD8F7F" w:rsidR="00012B4D" w:rsidRPr="00EF108B" w:rsidRDefault="00012B4D" w:rsidP="00EF108B">
      <w:pPr>
        <w:spacing w:line="360" w:lineRule="auto"/>
        <w:rPr>
          <w:rFonts w:ascii="Arial" w:hAnsi="Arial" w:cs="Arial"/>
          <w:b/>
          <w:bCs/>
          <w:lang w:eastAsia="x-none"/>
        </w:rPr>
      </w:pPr>
      <w:r w:rsidRPr="001E6B55">
        <w:rPr>
          <w:rFonts w:ascii="Arial" w:hAnsi="Arial" w:cs="Arial"/>
          <w:b/>
          <w:bCs/>
          <w:lang w:val="x-none" w:eastAsia="x-none"/>
        </w:rPr>
        <w:t xml:space="preserve">§ </w:t>
      </w:r>
      <w:r w:rsidR="00D8720C">
        <w:rPr>
          <w:rFonts w:ascii="Arial" w:hAnsi="Arial" w:cs="Arial"/>
          <w:b/>
          <w:bCs/>
          <w:lang w:eastAsia="x-none"/>
        </w:rPr>
        <w:t>2</w:t>
      </w:r>
      <w:r w:rsidR="00EF108B">
        <w:rPr>
          <w:rFonts w:ascii="Arial" w:hAnsi="Arial" w:cs="Arial"/>
          <w:b/>
          <w:bCs/>
          <w:lang w:eastAsia="x-none"/>
        </w:rPr>
        <w:t xml:space="preserve">. </w:t>
      </w:r>
      <w:r w:rsidRPr="00B45814">
        <w:rPr>
          <w:rFonts w:ascii="Arial" w:hAnsi="Arial" w:cs="Arial"/>
          <w:lang w:val="x-none" w:eastAsia="x-none"/>
        </w:rPr>
        <w:t>Uchwała wchodzi w życie z dniem podjęcia.</w:t>
      </w:r>
    </w:p>
    <w:p w14:paraId="5A551FBD" w14:textId="77777777" w:rsidR="00EF108B" w:rsidRDefault="00EF108B" w:rsidP="00EF108B">
      <w:pPr>
        <w:tabs>
          <w:tab w:val="left" w:pos="3544"/>
        </w:tabs>
        <w:spacing w:line="360" w:lineRule="auto"/>
        <w:jc w:val="both"/>
        <w:rPr>
          <w:rFonts w:ascii="Arial" w:hAnsi="Arial" w:cs="Arial"/>
        </w:rPr>
      </w:pPr>
    </w:p>
    <w:p w14:paraId="55B39BBC" w14:textId="77777777" w:rsidR="005D56B0" w:rsidRDefault="005D56B0" w:rsidP="005013F1">
      <w:pPr>
        <w:tabs>
          <w:tab w:val="left" w:pos="2127"/>
        </w:tabs>
        <w:spacing w:line="360" w:lineRule="auto"/>
        <w:ind w:left="567" w:hanging="1134"/>
        <w:jc w:val="center"/>
        <w:rPr>
          <w:rFonts w:ascii="Arial" w:hAnsi="Arial" w:cs="Arial"/>
          <w:b/>
          <w:bCs/>
        </w:rPr>
      </w:pPr>
    </w:p>
    <w:p w14:paraId="185F50BE" w14:textId="77777777" w:rsidR="005D56B0" w:rsidRDefault="005D56B0" w:rsidP="005013F1">
      <w:pPr>
        <w:tabs>
          <w:tab w:val="left" w:pos="2127"/>
        </w:tabs>
        <w:spacing w:line="360" w:lineRule="auto"/>
        <w:ind w:left="567" w:hanging="1134"/>
        <w:jc w:val="center"/>
        <w:rPr>
          <w:rFonts w:ascii="Arial" w:hAnsi="Arial" w:cs="Arial"/>
          <w:b/>
          <w:bCs/>
        </w:rPr>
      </w:pPr>
    </w:p>
    <w:p w14:paraId="193FE8A0" w14:textId="666A5582" w:rsidR="009D3D6F" w:rsidRDefault="00151E19" w:rsidP="005013F1">
      <w:pPr>
        <w:tabs>
          <w:tab w:val="left" w:pos="2127"/>
        </w:tabs>
        <w:spacing w:line="360" w:lineRule="auto"/>
        <w:ind w:left="567" w:hanging="1134"/>
        <w:jc w:val="center"/>
        <w:rPr>
          <w:rFonts w:ascii="Arial" w:hAnsi="Arial" w:cs="Arial"/>
          <w:b/>
          <w:bCs/>
        </w:rPr>
      </w:pPr>
      <w:r w:rsidRPr="00EF108B">
        <w:rPr>
          <w:rFonts w:ascii="Arial" w:hAnsi="Arial" w:cs="Arial"/>
          <w:b/>
          <w:bCs/>
        </w:rPr>
        <w:t xml:space="preserve">Przewodniczący </w:t>
      </w:r>
      <w:r w:rsidR="00EF3BC4" w:rsidRPr="00EF108B">
        <w:rPr>
          <w:rFonts w:ascii="Arial" w:hAnsi="Arial" w:cs="Arial"/>
          <w:b/>
          <w:bCs/>
        </w:rPr>
        <w:t>Powiatowej Rady Rynku Pracy</w:t>
      </w:r>
    </w:p>
    <w:p w14:paraId="00897D13" w14:textId="017C5119" w:rsidR="00EF3BC4" w:rsidRPr="00EF108B" w:rsidRDefault="00EF3BC4" w:rsidP="005013F1">
      <w:pPr>
        <w:spacing w:line="360" w:lineRule="auto"/>
        <w:ind w:left="426" w:hanging="992"/>
        <w:jc w:val="center"/>
        <w:rPr>
          <w:rFonts w:ascii="Arial" w:hAnsi="Arial" w:cs="Arial"/>
          <w:b/>
          <w:bCs/>
        </w:rPr>
      </w:pPr>
      <w:r w:rsidRPr="00EF108B">
        <w:rPr>
          <w:rFonts w:ascii="Arial" w:hAnsi="Arial" w:cs="Arial"/>
          <w:b/>
          <w:bCs/>
        </w:rPr>
        <w:t>w Rybniku</w:t>
      </w:r>
    </w:p>
    <w:p w14:paraId="0700BF6D" w14:textId="77777777" w:rsidR="009D3D6F" w:rsidRDefault="009D3D6F" w:rsidP="00EF108B">
      <w:pPr>
        <w:spacing w:line="360" w:lineRule="auto"/>
        <w:ind w:left="1416" w:firstLine="427"/>
        <w:jc w:val="both"/>
        <w:rPr>
          <w:rFonts w:ascii="Arial" w:hAnsi="Arial" w:cs="Arial"/>
          <w:b/>
          <w:bCs/>
        </w:rPr>
      </w:pPr>
    </w:p>
    <w:p w14:paraId="0BE04B23" w14:textId="5309355F" w:rsidR="00255BD2" w:rsidRPr="00EF108B" w:rsidRDefault="00151E19" w:rsidP="005013F1">
      <w:pPr>
        <w:spacing w:line="360" w:lineRule="auto"/>
        <w:ind w:left="3540" w:hanging="421"/>
        <w:jc w:val="both"/>
        <w:rPr>
          <w:rFonts w:ascii="Arial" w:hAnsi="Arial" w:cs="Arial"/>
          <w:b/>
          <w:bCs/>
        </w:rPr>
      </w:pPr>
      <w:r w:rsidRPr="00EF108B">
        <w:rPr>
          <w:rFonts w:ascii="Arial" w:hAnsi="Arial" w:cs="Arial"/>
          <w:b/>
          <w:bCs/>
        </w:rPr>
        <w:t>Wojciech Kiljańczyk</w:t>
      </w:r>
    </w:p>
    <w:p w14:paraId="12351830" w14:textId="77777777" w:rsidR="00151E19" w:rsidRPr="00B45814" w:rsidRDefault="00151E19" w:rsidP="00012B4D">
      <w:pPr>
        <w:pStyle w:val="Bezodstpw"/>
        <w:jc w:val="both"/>
        <w:rPr>
          <w:rFonts w:ascii="Arial" w:hAnsi="Arial" w:cs="Arial"/>
        </w:rPr>
      </w:pPr>
    </w:p>
    <w:p w14:paraId="24B7FA30" w14:textId="77777777" w:rsidR="00AB4701" w:rsidRDefault="00AB4701" w:rsidP="00EF108B">
      <w:pPr>
        <w:pStyle w:val="Bezodstpw"/>
        <w:spacing w:line="360" w:lineRule="auto"/>
        <w:jc w:val="both"/>
        <w:rPr>
          <w:rFonts w:ascii="Arial" w:hAnsi="Arial" w:cs="Arial"/>
          <w:sz w:val="20"/>
          <w:szCs w:val="20"/>
        </w:rPr>
      </w:pPr>
    </w:p>
    <w:p w14:paraId="15ED6229" w14:textId="77777777" w:rsidR="00AB4701" w:rsidRDefault="00AB4701" w:rsidP="00EF108B">
      <w:pPr>
        <w:pStyle w:val="Bezodstpw"/>
        <w:spacing w:line="360" w:lineRule="auto"/>
        <w:jc w:val="both"/>
        <w:rPr>
          <w:rFonts w:ascii="Arial" w:hAnsi="Arial" w:cs="Arial"/>
          <w:sz w:val="20"/>
          <w:szCs w:val="20"/>
        </w:rPr>
      </w:pPr>
    </w:p>
    <w:p w14:paraId="57688E06" w14:textId="77777777" w:rsidR="00AB4701" w:rsidRDefault="00AB4701" w:rsidP="00EF108B">
      <w:pPr>
        <w:pStyle w:val="Bezodstpw"/>
        <w:spacing w:line="360" w:lineRule="auto"/>
        <w:jc w:val="both"/>
        <w:rPr>
          <w:rFonts w:ascii="Arial" w:hAnsi="Arial" w:cs="Arial"/>
          <w:sz w:val="20"/>
          <w:szCs w:val="20"/>
        </w:rPr>
      </w:pPr>
    </w:p>
    <w:p w14:paraId="3057F163" w14:textId="4EDB8ACC" w:rsidR="00255BD2" w:rsidRPr="00B631F1" w:rsidRDefault="00255BD2" w:rsidP="00EF108B">
      <w:pPr>
        <w:pStyle w:val="Bezodstpw"/>
        <w:spacing w:line="360" w:lineRule="auto"/>
        <w:jc w:val="both"/>
        <w:rPr>
          <w:rFonts w:ascii="Arial" w:hAnsi="Arial" w:cs="Arial"/>
          <w:sz w:val="20"/>
          <w:szCs w:val="20"/>
        </w:rPr>
      </w:pPr>
      <w:r w:rsidRPr="00B631F1">
        <w:rPr>
          <w:rFonts w:ascii="Arial" w:hAnsi="Arial" w:cs="Arial"/>
          <w:sz w:val="20"/>
          <w:szCs w:val="20"/>
        </w:rPr>
        <w:t>Załącznik:</w:t>
      </w:r>
    </w:p>
    <w:p w14:paraId="53452502" w14:textId="2730F340" w:rsidR="00427903" w:rsidRPr="003C25DC" w:rsidRDefault="00255BD2" w:rsidP="00427903">
      <w:pPr>
        <w:spacing w:before="120" w:after="120" w:line="360" w:lineRule="auto"/>
        <w:rPr>
          <w:rFonts w:ascii="Arial" w:hAnsi="Arial" w:cs="Arial"/>
          <w:iCs/>
          <w:sz w:val="20"/>
          <w:szCs w:val="20"/>
          <w:lang w:eastAsia="x-none"/>
        </w:rPr>
      </w:pPr>
      <w:r w:rsidRPr="00B631F1">
        <w:rPr>
          <w:rFonts w:ascii="Arial" w:hAnsi="Arial" w:cs="Arial"/>
          <w:sz w:val="20"/>
          <w:szCs w:val="20"/>
        </w:rPr>
        <w:t>•</w:t>
      </w:r>
      <w:r w:rsidR="00831422" w:rsidRPr="00B631F1">
        <w:rPr>
          <w:rFonts w:ascii="Arial" w:hAnsi="Arial" w:cs="Arial"/>
          <w:sz w:val="20"/>
          <w:szCs w:val="20"/>
        </w:rPr>
        <w:t xml:space="preserve"> </w:t>
      </w:r>
      <w:r w:rsidRPr="00B631F1">
        <w:rPr>
          <w:rFonts w:ascii="Arial" w:hAnsi="Arial" w:cs="Arial"/>
          <w:sz w:val="20"/>
          <w:szCs w:val="20"/>
        </w:rPr>
        <w:t xml:space="preserve">uzasadnienie do </w:t>
      </w:r>
      <w:r w:rsidR="001E7982" w:rsidRPr="00B631F1">
        <w:rPr>
          <w:rFonts w:ascii="Arial" w:hAnsi="Arial" w:cs="Arial"/>
          <w:sz w:val="20"/>
          <w:szCs w:val="20"/>
        </w:rPr>
        <w:t>U</w:t>
      </w:r>
      <w:r w:rsidRPr="00B631F1">
        <w:rPr>
          <w:rFonts w:ascii="Arial" w:hAnsi="Arial" w:cs="Arial"/>
          <w:sz w:val="20"/>
          <w:szCs w:val="20"/>
        </w:rPr>
        <w:t>chwały nr</w:t>
      </w:r>
      <w:r w:rsidR="00C21760" w:rsidRPr="00B631F1">
        <w:rPr>
          <w:rFonts w:ascii="Arial" w:hAnsi="Arial" w:cs="Arial"/>
          <w:sz w:val="20"/>
          <w:szCs w:val="20"/>
        </w:rPr>
        <w:t xml:space="preserve"> </w:t>
      </w:r>
      <w:r w:rsidR="009B36F2" w:rsidRPr="00B631F1">
        <w:rPr>
          <w:rFonts w:ascii="Arial" w:hAnsi="Arial" w:cs="Arial"/>
          <w:sz w:val="20"/>
          <w:szCs w:val="20"/>
        </w:rPr>
        <w:t>32</w:t>
      </w:r>
      <w:r w:rsidRPr="00B631F1">
        <w:rPr>
          <w:rFonts w:ascii="Arial" w:hAnsi="Arial" w:cs="Arial"/>
          <w:sz w:val="20"/>
          <w:szCs w:val="20"/>
        </w:rPr>
        <w:t>/202</w:t>
      </w:r>
      <w:r w:rsidR="00DA1F2E" w:rsidRPr="00B631F1">
        <w:rPr>
          <w:rFonts w:ascii="Arial" w:hAnsi="Arial" w:cs="Arial"/>
          <w:sz w:val="20"/>
          <w:szCs w:val="20"/>
        </w:rPr>
        <w:t>5</w:t>
      </w:r>
      <w:r w:rsidR="001E7982" w:rsidRPr="00B631F1">
        <w:rPr>
          <w:rFonts w:ascii="Arial" w:hAnsi="Arial" w:cs="Arial"/>
          <w:sz w:val="20"/>
          <w:szCs w:val="20"/>
        </w:rPr>
        <w:t xml:space="preserve"> </w:t>
      </w:r>
      <w:r w:rsidR="001E7982" w:rsidRPr="00B631F1">
        <w:rPr>
          <w:rFonts w:ascii="Arial" w:hAnsi="Arial" w:cs="Arial"/>
          <w:sz w:val="20"/>
          <w:szCs w:val="20"/>
          <w:lang w:val="x-none" w:eastAsia="x-none"/>
        </w:rPr>
        <w:t xml:space="preserve">w </w:t>
      </w:r>
      <w:r w:rsidR="001E7982" w:rsidRPr="003C25DC">
        <w:rPr>
          <w:rFonts w:ascii="Arial" w:hAnsi="Arial" w:cs="Arial"/>
          <w:sz w:val="20"/>
          <w:szCs w:val="20"/>
          <w:lang w:val="x-none" w:eastAsia="x-none"/>
        </w:rPr>
        <w:t>spra</w:t>
      </w:r>
      <w:r w:rsidR="005922AB" w:rsidRPr="003C25DC">
        <w:rPr>
          <w:rFonts w:ascii="Arial" w:hAnsi="Arial" w:cs="Arial"/>
          <w:sz w:val="20"/>
          <w:szCs w:val="20"/>
          <w:lang w:val="x-none" w:eastAsia="x-none"/>
        </w:rPr>
        <w:t xml:space="preserve">wie </w:t>
      </w:r>
      <w:r w:rsidR="00427903" w:rsidRPr="003C25DC">
        <w:rPr>
          <w:rFonts w:ascii="Arial" w:hAnsi="Arial" w:cs="Arial"/>
          <w:iCs/>
          <w:sz w:val="20"/>
          <w:szCs w:val="20"/>
          <w:lang w:val="x-none" w:eastAsia="x-none"/>
        </w:rPr>
        <w:t>zaopiniowania dodatkowego priorytetu wydatkowania środków Krajowego Funduszu Szkoleniowego dla Miasta Rybnika i powiatu rybnickiego na rok 2026</w:t>
      </w:r>
    </w:p>
    <w:p w14:paraId="23320ABA" w14:textId="1EA9AE59" w:rsidR="00AB4701" w:rsidRPr="003C25DC" w:rsidRDefault="00AB4701" w:rsidP="00AB4701">
      <w:pPr>
        <w:spacing w:before="120" w:after="120" w:line="360" w:lineRule="auto"/>
        <w:rPr>
          <w:rFonts w:ascii="Arial" w:hAnsi="Arial" w:cs="Arial"/>
          <w:iCs/>
          <w:sz w:val="20"/>
          <w:szCs w:val="20"/>
          <w:lang w:eastAsia="x-none"/>
        </w:rPr>
      </w:pPr>
    </w:p>
    <w:p w14:paraId="491ACE4C" w14:textId="77777777" w:rsidR="005D56B0" w:rsidRDefault="005D56B0" w:rsidP="00CA045D">
      <w:pPr>
        <w:spacing w:before="120" w:after="120"/>
        <w:ind w:left="4248" w:firstLine="708"/>
        <w:rPr>
          <w:rFonts w:ascii="Arial" w:hAnsi="Arial" w:cs="Arial"/>
          <w:iCs/>
          <w:sz w:val="20"/>
          <w:szCs w:val="20"/>
          <w:lang w:eastAsia="x-none"/>
        </w:rPr>
      </w:pPr>
    </w:p>
    <w:p w14:paraId="65BB88EF" w14:textId="1BA94DCF" w:rsidR="00CA045D" w:rsidRDefault="00CA045D" w:rsidP="00CA045D">
      <w:pPr>
        <w:spacing w:before="120" w:after="120"/>
        <w:ind w:left="4248" w:firstLine="708"/>
        <w:rPr>
          <w:rFonts w:ascii="Arial" w:hAnsi="Arial" w:cs="Arial"/>
        </w:rPr>
      </w:pPr>
      <w:r>
        <w:rPr>
          <w:rFonts w:ascii="Arial" w:hAnsi="Arial" w:cs="Arial"/>
        </w:rPr>
        <w:lastRenderedPageBreak/>
        <w:t xml:space="preserve">Załącznik do Uchwały PRRP </w:t>
      </w:r>
    </w:p>
    <w:p w14:paraId="66812C83" w14:textId="5DD477A4" w:rsidR="00CA045D" w:rsidRDefault="00CA045D" w:rsidP="00CA045D">
      <w:pPr>
        <w:spacing w:before="120" w:after="120"/>
        <w:ind w:left="4248" w:firstLine="708"/>
        <w:rPr>
          <w:rFonts w:ascii="Arial" w:hAnsi="Arial" w:cs="Arial"/>
          <w:lang w:eastAsia="x-none"/>
        </w:rPr>
      </w:pPr>
      <w:r>
        <w:rPr>
          <w:rFonts w:ascii="Arial" w:hAnsi="Arial" w:cs="Arial"/>
        </w:rPr>
        <w:t>Nr 32/2025 z dnia 22 września 2025 r.</w:t>
      </w:r>
    </w:p>
    <w:p w14:paraId="77428A42" w14:textId="77777777" w:rsidR="0087538B" w:rsidRDefault="0087538B" w:rsidP="000E1359">
      <w:pPr>
        <w:spacing w:before="120" w:after="120"/>
        <w:rPr>
          <w:rFonts w:ascii="Arial" w:hAnsi="Arial" w:cs="Arial"/>
        </w:rPr>
      </w:pPr>
    </w:p>
    <w:p w14:paraId="1C8A3A47" w14:textId="77777777" w:rsidR="00CA045D" w:rsidRDefault="00CA045D" w:rsidP="000E1359">
      <w:pPr>
        <w:spacing w:before="120" w:after="120"/>
        <w:rPr>
          <w:rFonts w:ascii="Arial" w:hAnsi="Arial" w:cs="Arial"/>
        </w:rPr>
      </w:pPr>
    </w:p>
    <w:p w14:paraId="26A9D8A9" w14:textId="77777777" w:rsidR="00CA045D" w:rsidRDefault="00CA045D" w:rsidP="000E1359">
      <w:pPr>
        <w:spacing w:before="120" w:after="120"/>
        <w:rPr>
          <w:rFonts w:ascii="Arial" w:hAnsi="Arial" w:cs="Arial"/>
        </w:rPr>
      </w:pPr>
    </w:p>
    <w:p w14:paraId="66F172E7" w14:textId="7C49511D" w:rsidR="00255BD2" w:rsidRDefault="0087538B" w:rsidP="0087538B">
      <w:pPr>
        <w:spacing w:line="360" w:lineRule="auto"/>
        <w:rPr>
          <w:rFonts w:ascii="Arial" w:hAnsi="Arial" w:cs="Arial"/>
          <w:b/>
          <w:bCs/>
        </w:rPr>
      </w:pPr>
      <w:r>
        <w:rPr>
          <w:rFonts w:ascii="Arial" w:hAnsi="Arial" w:cs="Arial"/>
          <w:b/>
          <w:bCs/>
        </w:rPr>
        <w:t xml:space="preserve">                         </w:t>
      </w:r>
      <w:r w:rsidR="00255BD2" w:rsidRPr="002309AC">
        <w:rPr>
          <w:rFonts w:ascii="Arial" w:hAnsi="Arial" w:cs="Arial"/>
          <w:b/>
          <w:bCs/>
        </w:rPr>
        <w:t xml:space="preserve">Uzasadnienie do </w:t>
      </w:r>
      <w:r w:rsidR="001E7982" w:rsidRPr="002309AC">
        <w:rPr>
          <w:rFonts w:ascii="Arial" w:hAnsi="Arial" w:cs="Arial"/>
          <w:b/>
          <w:bCs/>
        </w:rPr>
        <w:t>U</w:t>
      </w:r>
      <w:r w:rsidR="00255BD2" w:rsidRPr="002309AC">
        <w:rPr>
          <w:rFonts w:ascii="Arial" w:hAnsi="Arial" w:cs="Arial"/>
          <w:b/>
          <w:bCs/>
        </w:rPr>
        <w:t>chwały nr</w:t>
      </w:r>
      <w:r w:rsidR="00C21760">
        <w:rPr>
          <w:rFonts w:ascii="Arial" w:hAnsi="Arial" w:cs="Arial"/>
          <w:b/>
          <w:bCs/>
        </w:rPr>
        <w:t xml:space="preserve"> </w:t>
      </w:r>
      <w:r w:rsidR="00F50178">
        <w:rPr>
          <w:rFonts w:ascii="Arial" w:hAnsi="Arial" w:cs="Arial"/>
          <w:b/>
          <w:bCs/>
        </w:rPr>
        <w:t>3</w:t>
      </w:r>
      <w:r w:rsidR="009B36F2">
        <w:rPr>
          <w:rFonts w:ascii="Arial" w:hAnsi="Arial" w:cs="Arial"/>
          <w:b/>
          <w:bCs/>
        </w:rPr>
        <w:t>2</w:t>
      </w:r>
      <w:r w:rsidR="00255BD2" w:rsidRPr="002309AC">
        <w:rPr>
          <w:rFonts w:ascii="Arial" w:hAnsi="Arial" w:cs="Arial"/>
          <w:b/>
          <w:bCs/>
        </w:rPr>
        <w:t>/202</w:t>
      </w:r>
      <w:r w:rsidR="00DA1F2E" w:rsidRPr="002309AC">
        <w:rPr>
          <w:rFonts w:ascii="Arial" w:hAnsi="Arial" w:cs="Arial"/>
          <w:b/>
          <w:bCs/>
        </w:rPr>
        <w:t>5</w:t>
      </w:r>
    </w:p>
    <w:p w14:paraId="080B85C9" w14:textId="77777777" w:rsidR="00CF34D5" w:rsidRDefault="00CF34D5" w:rsidP="0087538B">
      <w:pPr>
        <w:spacing w:line="360" w:lineRule="auto"/>
        <w:rPr>
          <w:rFonts w:ascii="Arial" w:hAnsi="Arial" w:cs="Arial"/>
        </w:rPr>
      </w:pPr>
      <w:r>
        <w:rPr>
          <w:rFonts w:ascii="Arial" w:hAnsi="Arial" w:cs="Arial"/>
        </w:rPr>
        <w:t xml:space="preserve"> </w:t>
      </w:r>
    </w:p>
    <w:p w14:paraId="5D5CB1D6" w14:textId="2DAD1F31" w:rsidR="00D8690E" w:rsidRDefault="00CF34D5" w:rsidP="00A84D91">
      <w:pPr>
        <w:spacing w:line="360" w:lineRule="auto"/>
        <w:rPr>
          <w:rFonts w:ascii="Arial" w:hAnsi="Arial" w:cs="Arial"/>
        </w:rPr>
      </w:pPr>
      <w:r>
        <w:rPr>
          <w:rFonts w:ascii="Arial" w:hAnsi="Arial" w:cs="Arial"/>
        </w:rPr>
        <w:t xml:space="preserve">Obowiązująca od 1 czerwca 2025 roku ustawa o rynku pracy i służbach zatrudnienia  daje możliwość zgłoszenia do </w:t>
      </w:r>
      <w:r w:rsidR="00D8690E">
        <w:rPr>
          <w:rFonts w:ascii="Arial" w:hAnsi="Arial" w:cs="Arial"/>
        </w:rPr>
        <w:t>w</w:t>
      </w:r>
      <w:r>
        <w:rPr>
          <w:rFonts w:ascii="Arial" w:hAnsi="Arial" w:cs="Arial"/>
        </w:rPr>
        <w:t xml:space="preserve">ojewódzkiego </w:t>
      </w:r>
      <w:r w:rsidR="00D8690E">
        <w:rPr>
          <w:rFonts w:ascii="Arial" w:hAnsi="Arial" w:cs="Arial"/>
        </w:rPr>
        <w:t>u</w:t>
      </w:r>
      <w:r>
        <w:rPr>
          <w:rFonts w:ascii="Arial" w:hAnsi="Arial" w:cs="Arial"/>
        </w:rPr>
        <w:t xml:space="preserve">rzędu </w:t>
      </w:r>
      <w:r w:rsidR="00D8690E">
        <w:rPr>
          <w:rFonts w:ascii="Arial" w:hAnsi="Arial" w:cs="Arial"/>
        </w:rPr>
        <w:t>p</w:t>
      </w:r>
      <w:r>
        <w:rPr>
          <w:rFonts w:ascii="Arial" w:hAnsi="Arial" w:cs="Arial"/>
        </w:rPr>
        <w:t xml:space="preserve">racy jednego priorytetu wydatkowania Krajowego Funduszu </w:t>
      </w:r>
      <w:r w:rsidR="00D8690E">
        <w:rPr>
          <w:rFonts w:ascii="Arial" w:hAnsi="Arial" w:cs="Arial"/>
        </w:rPr>
        <w:t>S</w:t>
      </w:r>
      <w:r>
        <w:rPr>
          <w:rFonts w:ascii="Arial" w:hAnsi="Arial" w:cs="Arial"/>
        </w:rPr>
        <w:t>zkoleniowego</w:t>
      </w:r>
      <w:r w:rsidR="00D8690E">
        <w:rPr>
          <w:rFonts w:ascii="Arial" w:hAnsi="Arial" w:cs="Arial"/>
        </w:rPr>
        <w:t xml:space="preserve"> na kolejny rok właściwego dla danego powiatu, po zasięgnięciu opinii powiatowej rady rynku pracy. Mając na uwadze zmiany dotyczące rybnickiej elektrowni oraz transformację górnictwa na lokalnym, rybnickim rynku pracy, wskazanym jest aby pracownikom z tych branż umożliwić zdobycie odpowiednich kwalifikacji i umiejętności zawodowych przy wsparciu środków Krajowego Funduszu Szkoleniowego</w:t>
      </w:r>
      <w:r w:rsidR="00DA4DD8">
        <w:rPr>
          <w:rFonts w:ascii="Arial" w:hAnsi="Arial" w:cs="Arial"/>
        </w:rPr>
        <w:t>, umożliwiających im utrzymanie dotychczasowej lub podjęcie innej pracy.</w:t>
      </w:r>
    </w:p>
    <w:p w14:paraId="60C3F6E1" w14:textId="72D5A643" w:rsidR="00CF34D5" w:rsidRPr="00CF34D5" w:rsidRDefault="00CF34D5" w:rsidP="00A84D91">
      <w:pPr>
        <w:spacing w:line="360" w:lineRule="auto"/>
        <w:rPr>
          <w:rFonts w:ascii="Arial" w:hAnsi="Arial" w:cs="Arial"/>
        </w:rPr>
      </w:pPr>
      <w:r>
        <w:rPr>
          <w:rFonts w:ascii="Arial" w:hAnsi="Arial" w:cs="Arial"/>
        </w:rPr>
        <w:t xml:space="preserve"> </w:t>
      </w:r>
    </w:p>
    <w:p w14:paraId="4975AC42" w14:textId="77777777" w:rsidR="00CF34D5" w:rsidRDefault="00CF34D5" w:rsidP="00A84D91">
      <w:pPr>
        <w:spacing w:line="360" w:lineRule="auto"/>
        <w:rPr>
          <w:rFonts w:ascii="Arial" w:hAnsi="Arial" w:cs="Arial"/>
          <w:b/>
          <w:bCs/>
        </w:rPr>
      </w:pPr>
    </w:p>
    <w:p w14:paraId="327588C4" w14:textId="77777777" w:rsidR="00CF34D5" w:rsidRPr="002309AC" w:rsidRDefault="00CF34D5" w:rsidP="0087538B">
      <w:pPr>
        <w:spacing w:line="360" w:lineRule="auto"/>
        <w:rPr>
          <w:rFonts w:ascii="Arial" w:hAnsi="Arial" w:cs="Arial"/>
          <w:b/>
          <w:bCs/>
        </w:rPr>
      </w:pPr>
    </w:p>
    <w:p w14:paraId="11D8D602" w14:textId="77777777" w:rsidR="00255BD2" w:rsidRPr="00B45814" w:rsidRDefault="00255BD2" w:rsidP="00EF108B">
      <w:pPr>
        <w:pStyle w:val="Bezodstpw"/>
        <w:spacing w:line="360" w:lineRule="auto"/>
        <w:rPr>
          <w:rFonts w:ascii="Arial" w:hAnsi="Arial" w:cs="Arial"/>
          <w:sz w:val="24"/>
          <w:szCs w:val="24"/>
        </w:rPr>
      </w:pPr>
    </w:p>
    <w:p w14:paraId="42F1CB5A" w14:textId="77777777" w:rsidR="00255BD2" w:rsidRPr="001E7982" w:rsidRDefault="00255BD2" w:rsidP="00EF108B">
      <w:pPr>
        <w:pStyle w:val="Bezodstpw"/>
        <w:spacing w:line="360" w:lineRule="auto"/>
        <w:rPr>
          <w:rFonts w:ascii="Times New Roman" w:hAnsi="Times New Roman" w:cs="Times New Roman"/>
          <w:sz w:val="24"/>
          <w:szCs w:val="24"/>
        </w:rPr>
      </w:pPr>
    </w:p>
    <w:sectPr w:rsidR="00255BD2" w:rsidRPr="001E7982" w:rsidSect="007142EC">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4DD2"/>
    <w:multiLevelType w:val="hybridMultilevel"/>
    <w:tmpl w:val="59DA9C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74371B0"/>
    <w:multiLevelType w:val="hybridMultilevel"/>
    <w:tmpl w:val="9E604D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85B2881"/>
    <w:multiLevelType w:val="hybridMultilevel"/>
    <w:tmpl w:val="4F528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52494346">
    <w:abstractNumId w:val="2"/>
  </w:num>
  <w:num w:numId="2" w16cid:durableId="475268065">
    <w:abstractNumId w:val="0"/>
  </w:num>
  <w:num w:numId="3" w16cid:durableId="1481189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D2"/>
    <w:rsid w:val="00012B4D"/>
    <w:rsid w:val="00014303"/>
    <w:rsid w:val="00035E51"/>
    <w:rsid w:val="00044D96"/>
    <w:rsid w:val="000532E8"/>
    <w:rsid w:val="000544AB"/>
    <w:rsid w:val="000652FD"/>
    <w:rsid w:val="00067CD9"/>
    <w:rsid w:val="0007007F"/>
    <w:rsid w:val="000751AF"/>
    <w:rsid w:val="00087FE6"/>
    <w:rsid w:val="000924C3"/>
    <w:rsid w:val="00093423"/>
    <w:rsid w:val="00094AFC"/>
    <w:rsid w:val="000B1AB2"/>
    <w:rsid w:val="000D1597"/>
    <w:rsid w:val="000D2877"/>
    <w:rsid w:val="000D3195"/>
    <w:rsid w:val="000E1359"/>
    <w:rsid w:val="000E5C6C"/>
    <w:rsid w:val="000F4746"/>
    <w:rsid w:val="000F4BDB"/>
    <w:rsid w:val="0010198A"/>
    <w:rsid w:val="00101E1E"/>
    <w:rsid w:val="00115A56"/>
    <w:rsid w:val="00122216"/>
    <w:rsid w:val="00123837"/>
    <w:rsid w:val="00123FE1"/>
    <w:rsid w:val="0014355C"/>
    <w:rsid w:val="00151E19"/>
    <w:rsid w:val="00152D1B"/>
    <w:rsid w:val="00161554"/>
    <w:rsid w:val="00165F9F"/>
    <w:rsid w:val="00170133"/>
    <w:rsid w:val="00176EF7"/>
    <w:rsid w:val="001830EE"/>
    <w:rsid w:val="00185C72"/>
    <w:rsid w:val="001A6A7C"/>
    <w:rsid w:val="001B12CD"/>
    <w:rsid w:val="001B488C"/>
    <w:rsid w:val="001C547B"/>
    <w:rsid w:val="001C6227"/>
    <w:rsid w:val="001D40F3"/>
    <w:rsid w:val="001D59DE"/>
    <w:rsid w:val="001D7DEE"/>
    <w:rsid w:val="001E5984"/>
    <w:rsid w:val="001E6B55"/>
    <w:rsid w:val="001E7982"/>
    <w:rsid w:val="001E7FC8"/>
    <w:rsid w:val="001F325A"/>
    <w:rsid w:val="001F3A93"/>
    <w:rsid w:val="001F5407"/>
    <w:rsid w:val="001F7ED3"/>
    <w:rsid w:val="0020032B"/>
    <w:rsid w:val="002309AC"/>
    <w:rsid w:val="002321EF"/>
    <w:rsid w:val="00233978"/>
    <w:rsid w:val="00236872"/>
    <w:rsid w:val="00242C7F"/>
    <w:rsid w:val="00251257"/>
    <w:rsid w:val="00255BD2"/>
    <w:rsid w:val="002574B1"/>
    <w:rsid w:val="00260D5E"/>
    <w:rsid w:val="0026766B"/>
    <w:rsid w:val="00267D7B"/>
    <w:rsid w:val="00271178"/>
    <w:rsid w:val="00277F2D"/>
    <w:rsid w:val="00280887"/>
    <w:rsid w:val="002A13D1"/>
    <w:rsid w:val="002B0FCB"/>
    <w:rsid w:val="002B2323"/>
    <w:rsid w:val="002B44B0"/>
    <w:rsid w:val="002C16E9"/>
    <w:rsid w:val="002C5C71"/>
    <w:rsid w:val="002C655E"/>
    <w:rsid w:val="002D0B45"/>
    <w:rsid w:val="002D140E"/>
    <w:rsid w:val="002D1E08"/>
    <w:rsid w:val="002D5414"/>
    <w:rsid w:val="002E0A82"/>
    <w:rsid w:val="002E38D1"/>
    <w:rsid w:val="002E55DC"/>
    <w:rsid w:val="002F1486"/>
    <w:rsid w:val="00300474"/>
    <w:rsid w:val="00303257"/>
    <w:rsid w:val="00303E96"/>
    <w:rsid w:val="00311814"/>
    <w:rsid w:val="00314C64"/>
    <w:rsid w:val="00324A64"/>
    <w:rsid w:val="00354419"/>
    <w:rsid w:val="00357858"/>
    <w:rsid w:val="00376785"/>
    <w:rsid w:val="00381DA3"/>
    <w:rsid w:val="0038215E"/>
    <w:rsid w:val="00385411"/>
    <w:rsid w:val="003874A0"/>
    <w:rsid w:val="00395E0A"/>
    <w:rsid w:val="00396665"/>
    <w:rsid w:val="00397A60"/>
    <w:rsid w:val="003A0680"/>
    <w:rsid w:val="003A517F"/>
    <w:rsid w:val="003A55CD"/>
    <w:rsid w:val="003A5CF1"/>
    <w:rsid w:val="003B37EE"/>
    <w:rsid w:val="003B70FB"/>
    <w:rsid w:val="003C25DC"/>
    <w:rsid w:val="003D4FDB"/>
    <w:rsid w:val="003D6BE9"/>
    <w:rsid w:val="003E0750"/>
    <w:rsid w:val="003E172E"/>
    <w:rsid w:val="003E3A14"/>
    <w:rsid w:val="003E5ADE"/>
    <w:rsid w:val="003E77D5"/>
    <w:rsid w:val="003E7855"/>
    <w:rsid w:val="003F1F69"/>
    <w:rsid w:val="004215D8"/>
    <w:rsid w:val="00421EAD"/>
    <w:rsid w:val="00427903"/>
    <w:rsid w:val="004304B8"/>
    <w:rsid w:val="0044001F"/>
    <w:rsid w:val="004408CC"/>
    <w:rsid w:val="0044194F"/>
    <w:rsid w:val="004469A9"/>
    <w:rsid w:val="00451201"/>
    <w:rsid w:val="00452A81"/>
    <w:rsid w:val="0045564A"/>
    <w:rsid w:val="00465FA7"/>
    <w:rsid w:val="00474F24"/>
    <w:rsid w:val="00482543"/>
    <w:rsid w:val="00485D14"/>
    <w:rsid w:val="00486BE4"/>
    <w:rsid w:val="00494B30"/>
    <w:rsid w:val="004B20CA"/>
    <w:rsid w:val="004C0DD8"/>
    <w:rsid w:val="004C4736"/>
    <w:rsid w:val="004D30F7"/>
    <w:rsid w:val="004D3B3F"/>
    <w:rsid w:val="004D3D47"/>
    <w:rsid w:val="004E429A"/>
    <w:rsid w:val="004F2CF8"/>
    <w:rsid w:val="00500512"/>
    <w:rsid w:val="005013F1"/>
    <w:rsid w:val="00506BEA"/>
    <w:rsid w:val="0050734B"/>
    <w:rsid w:val="00513416"/>
    <w:rsid w:val="005152CF"/>
    <w:rsid w:val="00520742"/>
    <w:rsid w:val="00521CBF"/>
    <w:rsid w:val="00523CC3"/>
    <w:rsid w:val="00531A69"/>
    <w:rsid w:val="005339BA"/>
    <w:rsid w:val="005342C8"/>
    <w:rsid w:val="00540BAA"/>
    <w:rsid w:val="00545C01"/>
    <w:rsid w:val="005468D2"/>
    <w:rsid w:val="00551A08"/>
    <w:rsid w:val="005550AA"/>
    <w:rsid w:val="00560AAA"/>
    <w:rsid w:val="00561E61"/>
    <w:rsid w:val="00562DB4"/>
    <w:rsid w:val="005700A2"/>
    <w:rsid w:val="00584630"/>
    <w:rsid w:val="005922AB"/>
    <w:rsid w:val="005A0A0C"/>
    <w:rsid w:val="005A1ED3"/>
    <w:rsid w:val="005B1B04"/>
    <w:rsid w:val="005B36DE"/>
    <w:rsid w:val="005B60E1"/>
    <w:rsid w:val="005C062C"/>
    <w:rsid w:val="005C51E9"/>
    <w:rsid w:val="005C5AA0"/>
    <w:rsid w:val="005C6553"/>
    <w:rsid w:val="005D0740"/>
    <w:rsid w:val="005D41D6"/>
    <w:rsid w:val="005D56B0"/>
    <w:rsid w:val="005D5A4C"/>
    <w:rsid w:val="005D6588"/>
    <w:rsid w:val="005D7F9F"/>
    <w:rsid w:val="005E0A5F"/>
    <w:rsid w:val="005E4FC2"/>
    <w:rsid w:val="005F0E37"/>
    <w:rsid w:val="00606EE4"/>
    <w:rsid w:val="006104BB"/>
    <w:rsid w:val="00632DCB"/>
    <w:rsid w:val="00634AEE"/>
    <w:rsid w:val="00642A36"/>
    <w:rsid w:val="00644D40"/>
    <w:rsid w:val="00651616"/>
    <w:rsid w:val="00654DAA"/>
    <w:rsid w:val="006623A1"/>
    <w:rsid w:val="0066535A"/>
    <w:rsid w:val="00667111"/>
    <w:rsid w:val="00671874"/>
    <w:rsid w:val="00673CD9"/>
    <w:rsid w:val="00683158"/>
    <w:rsid w:val="006906AB"/>
    <w:rsid w:val="006957CF"/>
    <w:rsid w:val="006A5246"/>
    <w:rsid w:val="006B1A64"/>
    <w:rsid w:val="006B329D"/>
    <w:rsid w:val="006B3C37"/>
    <w:rsid w:val="006B584C"/>
    <w:rsid w:val="006B7AF6"/>
    <w:rsid w:val="006E5912"/>
    <w:rsid w:val="006E63F2"/>
    <w:rsid w:val="006F14D3"/>
    <w:rsid w:val="006F2746"/>
    <w:rsid w:val="00702C84"/>
    <w:rsid w:val="00704FB8"/>
    <w:rsid w:val="00713E9B"/>
    <w:rsid w:val="007142EC"/>
    <w:rsid w:val="007152A0"/>
    <w:rsid w:val="007179FD"/>
    <w:rsid w:val="00726063"/>
    <w:rsid w:val="007564BA"/>
    <w:rsid w:val="00760646"/>
    <w:rsid w:val="00776BB8"/>
    <w:rsid w:val="00780B1B"/>
    <w:rsid w:val="007839EF"/>
    <w:rsid w:val="0078534E"/>
    <w:rsid w:val="007966FC"/>
    <w:rsid w:val="007A0412"/>
    <w:rsid w:val="007A2842"/>
    <w:rsid w:val="007A3578"/>
    <w:rsid w:val="007A4D60"/>
    <w:rsid w:val="007B2245"/>
    <w:rsid w:val="007B60D1"/>
    <w:rsid w:val="007B723E"/>
    <w:rsid w:val="007C2A81"/>
    <w:rsid w:val="007C2A93"/>
    <w:rsid w:val="007C3F32"/>
    <w:rsid w:val="007C5EA5"/>
    <w:rsid w:val="007D3EF3"/>
    <w:rsid w:val="007E2F69"/>
    <w:rsid w:val="007F0949"/>
    <w:rsid w:val="007F75FB"/>
    <w:rsid w:val="008037F6"/>
    <w:rsid w:val="00817D3D"/>
    <w:rsid w:val="0082008F"/>
    <w:rsid w:val="008208AE"/>
    <w:rsid w:val="0082311F"/>
    <w:rsid w:val="00831422"/>
    <w:rsid w:val="00835C6F"/>
    <w:rsid w:val="00840B11"/>
    <w:rsid w:val="008439C4"/>
    <w:rsid w:val="00844C10"/>
    <w:rsid w:val="008478BD"/>
    <w:rsid w:val="008537D8"/>
    <w:rsid w:val="00865908"/>
    <w:rsid w:val="0087538B"/>
    <w:rsid w:val="0087565A"/>
    <w:rsid w:val="00875F51"/>
    <w:rsid w:val="00882306"/>
    <w:rsid w:val="00887C1B"/>
    <w:rsid w:val="00892A8D"/>
    <w:rsid w:val="008948FF"/>
    <w:rsid w:val="00896E1D"/>
    <w:rsid w:val="008978C3"/>
    <w:rsid w:val="008A3368"/>
    <w:rsid w:val="008A3B74"/>
    <w:rsid w:val="008B51D7"/>
    <w:rsid w:val="008C4CDD"/>
    <w:rsid w:val="008C5366"/>
    <w:rsid w:val="008D12FB"/>
    <w:rsid w:val="008D70AC"/>
    <w:rsid w:val="008E25C9"/>
    <w:rsid w:val="008E6605"/>
    <w:rsid w:val="008F2AB5"/>
    <w:rsid w:val="008F2D6E"/>
    <w:rsid w:val="008F2FB8"/>
    <w:rsid w:val="008F3920"/>
    <w:rsid w:val="008F590C"/>
    <w:rsid w:val="008F67DD"/>
    <w:rsid w:val="00905240"/>
    <w:rsid w:val="00906570"/>
    <w:rsid w:val="00915A38"/>
    <w:rsid w:val="00916EE5"/>
    <w:rsid w:val="00925B59"/>
    <w:rsid w:val="0092633D"/>
    <w:rsid w:val="00943938"/>
    <w:rsid w:val="00944003"/>
    <w:rsid w:val="0094794E"/>
    <w:rsid w:val="00954E03"/>
    <w:rsid w:val="00957CA1"/>
    <w:rsid w:val="00985E93"/>
    <w:rsid w:val="00990D52"/>
    <w:rsid w:val="00992262"/>
    <w:rsid w:val="009A1A25"/>
    <w:rsid w:val="009B36F2"/>
    <w:rsid w:val="009C4634"/>
    <w:rsid w:val="009C573D"/>
    <w:rsid w:val="009C78BB"/>
    <w:rsid w:val="009D3426"/>
    <w:rsid w:val="009D3D6F"/>
    <w:rsid w:val="009D619A"/>
    <w:rsid w:val="009E4A85"/>
    <w:rsid w:val="009E5D99"/>
    <w:rsid w:val="009E6524"/>
    <w:rsid w:val="00A00162"/>
    <w:rsid w:val="00A00521"/>
    <w:rsid w:val="00A10AAF"/>
    <w:rsid w:val="00A172DB"/>
    <w:rsid w:val="00A17FB4"/>
    <w:rsid w:val="00A22910"/>
    <w:rsid w:val="00A25B6F"/>
    <w:rsid w:val="00A25D82"/>
    <w:rsid w:val="00A3646D"/>
    <w:rsid w:val="00A42FA1"/>
    <w:rsid w:val="00A445B5"/>
    <w:rsid w:val="00A53C78"/>
    <w:rsid w:val="00A54CB7"/>
    <w:rsid w:val="00A62E55"/>
    <w:rsid w:val="00A63162"/>
    <w:rsid w:val="00A64FBB"/>
    <w:rsid w:val="00A70405"/>
    <w:rsid w:val="00A713C0"/>
    <w:rsid w:val="00A72EDA"/>
    <w:rsid w:val="00A84D91"/>
    <w:rsid w:val="00A865EC"/>
    <w:rsid w:val="00A92D39"/>
    <w:rsid w:val="00A97357"/>
    <w:rsid w:val="00AA3274"/>
    <w:rsid w:val="00AB0C19"/>
    <w:rsid w:val="00AB4701"/>
    <w:rsid w:val="00AC2F09"/>
    <w:rsid w:val="00AC37CD"/>
    <w:rsid w:val="00AC5E04"/>
    <w:rsid w:val="00AD59F9"/>
    <w:rsid w:val="00AE2734"/>
    <w:rsid w:val="00AF3275"/>
    <w:rsid w:val="00AF5111"/>
    <w:rsid w:val="00B00BC4"/>
    <w:rsid w:val="00B06150"/>
    <w:rsid w:val="00B12519"/>
    <w:rsid w:val="00B13BDE"/>
    <w:rsid w:val="00B2075E"/>
    <w:rsid w:val="00B31A06"/>
    <w:rsid w:val="00B45000"/>
    <w:rsid w:val="00B45814"/>
    <w:rsid w:val="00B6312C"/>
    <w:rsid w:val="00B631F1"/>
    <w:rsid w:val="00B675B8"/>
    <w:rsid w:val="00B7025C"/>
    <w:rsid w:val="00B76C24"/>
    <w:rsid w:val="00B963B2"/>
    <w:rsid w:val="00BA28BE"/>
    <w:rsid w:val="00BA2EA0"/>
    <w:rsid w:val="00BA30BD"/>
    <w:rsid w:val="00BA7422"/>
    <w:rsid w:val="00BB1127"/>
    <w:rsid w:val="00BB713A"/>
    <w:rsid w:val="00BC2A46"/>
    <w:rsid w:val="00BC61F3"/>
    <w:rsid w:val="00BC72F4"/>
    <w:rsid w:val="00BD0C82"/>
    <w:rsid w:val="00BD494D"/>
    <w:rsid w:val="00BE0124"/>
    <w:rsid w:val="00BE348F"/>
    <w:rsid w:val="00BE3C83"/>
    <w:rsid w:val="00BE3DD0"/>
    <w:rsid w:val="00C029B6"/>
    <w:rsid w:val="00C107D1"/>
    <w:rsid w:val="00C11C03"/>
    <w:rsid w:val="00C1404B"/>
    <w:rsid w:val="00C21760"/>
    <w:rsid w:val="00C2239E"/>
    <w:rsid w:val="00C23730"/>
    <w:rsid w:val="00C24832"/>
    <w:rsid w:val="00C26B7F"/>
    <w:rsid w:val="00C32F54"/>
    <w:rsid w:val="00C41182"/>
    <w:rsid w:val="00C603B6"/>
    <w:rsid w:val="00C61C3F"/>
    <w:rsid w:val="00CA008E"/>
    <w:rsid w:val="00CA045D"/>
    <w:rsid w:val="00CA1EDE"/>
    <w:rsid w:val="00CA3D62"/>
    <w:rsid w:val="00CB02F5"/>
    <w:rsid w:val="00CB3B06"/>
    <w:rsid w:val="00CC29C8"/>
    <w:rsid w:val="00CC2FA4"/>
    <w:rsid w:val="00CC61F8"/>
    <w:rsid w:val="00CC6A9E"/>
    <w:rsid w:val="00CD0546"/>
    <w:rsid w:val="00CD372E"/>
    <w:rsid w:val="00CD5E20"/>
    <w:rsid w:val="00CD7E8C"/>
    <w:rsid w:val="00CE4843"/>
    <w:rsid w:val="00CE755B"/>
    <w:rsid w:val="00CF34D5"/>
    <w:rsid w:val="00D0196C"/>
    <w:rsid w:val="00D04CCC"/>
    <w:rsid w:val="00D127CB"/>
    <w:rsid w:val="00D16D04"/>
    <w:rsid w:val="00D16F4C"/>
    <w:rsid w:val="00D22DED"/>
    <w:rsid w:val="00D33A8E"/>
    <w:rsid w:val="00D36E22"/>
    <w:rsid w:val="00D400E7"/>
    <w:rsid w:val="00D44941"/>
    <w:rsid w:val="00D53FBA"/>
    <w:rsid w:val="00D579A2"/>
    <w:rsid w:val="00D70A2C"/>
    <w:rsid w:val="00D74754"/>
    <w:rsid w:val="00D74A5B"/>
    <w:rsid w:val="00D751F5"/>
    <w:rsid w:val="00D77BC9"/>
    <w:rsid w:val="00D8690E"/>
    <w:rsid w:val="00D8720C"/>
    <w:rsid w:val="00D903A1"/>
    <w:rsid w:val="00D9263E"/>
    <w:rsid w:val="00D9590F"/>
    <w:rsid w:val="00D96761"/>
    <w:rsid w:val="00DA0F6A"/>
    <w:rsid w:val="00DA1F2E"/>
    <w:rsid w:val="00DA23CF"/>
    <w:rsid w:val="00DA4DD8"/>
    <w:rsid w:val="00DB438D"/>
    <w:rsid w:val="00DC18A9"/>
    <w:rsid w:val="00DC59A5"/>
    <w:rsid w:val="00DD0E9E"/>
    <w:rsid w:val="00DE5D0C"/>
    <w:rsid w:val="00E16953"/>
    <w:rsid w:val="00E2469F"/>
    <w:rsid w:val="00E34C49"/>
    <w:rsid w:val="00E40DC6"/>
    <w:rsid w:val="00E44A57"/>
    <w:rsid w:val="00E5657C"/>
    <w:rsid w:val="00E657B3"/>
    <w:rsid w:val="00E748B0"/>
    <w:rsid w:val="00E76FF2"/>
    <w:rsid w:val="00EB2BFB"/>
    <w:rsid w:val="00EB3E2E"/>
    <w:rsid w:val="00EC03BA"/>
    <w:rsid w:val="00ED212D"/>
    <w:rsid w:val="00EF108B"/>
    <w:rsid w:val="00EF139D"/>
    <w:rsid w:val="00EF3BC4"/>
    <w:rsid w:val="00EF50BD"/>
    <w:rsid w:val="00EF5676"/>
    <w:rsid w:val="00F004F4"/>
    <w:rsid w:val="00F00704"/>
    <w:rsid w:val="00F11467"/>
    <w:rsid w:val="00F137FA"/>
    <w:rsid w:val="00F1386D"/>
    <w:rsid w:val="00F1566C"/>
    <w:rsid w:val="00F17715"/>
    <w:rsid w:val="00F24DD1"/>
    <w:rsid w:val="00F33CDE"/>
    <w:rsid w:val="00F361FD"/>
    <w:rsid w:val="00F41235"/>
    <w:rsid w:val="00F43F3D"/>
    <w:rsid w:val="00F44E58"/>
    <w:rsid w:val="00F50178"/>
    <w:rsid w:val="00F50264"/>
    <w:rsid w:val="00F51BB7"/>
    <w:rsid w:val="00F52EF9"/>
    <w:rsid w:val="00F61569"/>
    <w:rsid w:val="00F63D71"/>
    <w:rsid w:val="00F707C9"/>
    <w:rsid w:val="00F70B55"/>
    <w:rsid w:val="00F77D85"/>
    <w:rsid w:val="00F82075"/>
    <w:rsid w:val="00F8234E"/>
    <w:rsid w:val="00F83025"/>
    <w:rsid w:val="00F83D2D"/>
    <w:rsid w:val="00FA4E76"/>
    <w:rsid w:val="00FA7656"/>
    <w:rsid w:val="00FB20F1"/>
    <w:rsid w:val="00FB6418"/>
    <w:rsid w:val="00FB6B8E"/>
    <w:rsid w:val="00FD3D22"/>
    <w:rsid w:val="00FE01B2"/>
    <w:rsid w:val="00FE18CD"/>
    <w:rsid w:val="00FF0C16"/>
    <w:rsid w:val="00FF36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DA763"/>
  <w15:chartTrackingRefBased/>
  <w15:docId w15:val="{567A742C-F48D-4671-9A89-C7C729C6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7CD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255BD2"/>
    <w:pPr>
      <w:spacing w:after="0" w:line="240" w:lineRule="auto"/>
    </w:pPr>
  </w:style>
  <w:style w:type="paragraph" w:styleId="Tekstdymka">
    <w:name w:val="Balloon Text"/>
    <w:basedOn w:val="Normalny"/>
    <w:link w:val="TekstdymkaZnak"/>
    <w:uiPriority w:val="99"/>
    <w:semiHidden/>
    <w:unhideWhenUsed/>
    <w:rsid w:val="00255BD2"/>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5BD2"/>
    <w:rPr>
      <w:rFonts w:ascii="Segoe UI" w:eastAsia="Times New Roman" w:hAnsi="Segoe UI" w:cs="Segoe UI"/>
      <w:sz w:val="18"/>
      <w:szCs w:val="18"/>
      <w:lang w:eastAsia="pl-PL"/>
    </w:rPr>
  </w:style>
  <w:style w:type="paragraph" w:styleId="Akapitzlist">
    <w:name w:val="List Paragraph"/>
    <w:basedOn w:val="Normalny"/>
    <w:uiPriority w:val="34"/>
    <w:qFormat/>
    <w:rsid w:val="00896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36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BC580-0BF8-463C-B454-93DC72D6D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260</Words>
  <Characters>1561</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Ragan</dc:creator>
  <cp:keywords/>
  <dc:description/>
  <cp:lastModifiedBy>Agnieszka Lazar</cp:lastModifiedBy>
  <cp:revision>18</cp:revision>
  <cp:lastPrinted>2025-09-10T12:05:00Z</cp:lastPrinted>
  <dcterms:created xsi:type="dcterms:W3CDTF">2025-09-10T12:37:00Z</dcterms:created>
  <dcterms:modified xsi:type="dcterms:W3CDTF">2025-09-22T05:44:00Z</dcterms:modified>
</cp:coreProperties>
</file>