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69E8" w14:textId="338F629F" w:rsidR="002A7DE1" w:rsidRPr="00312F15" w:rsidRDefault="009378A5" w:rsidP="00A00C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421D9D4" w14:textId="77777777" w:rsidR="002A7DE1" w:rsidRPr="00312F15" w:rsidRDefault="002A7DE1" w:rsidP="002A7DE1">
      <w:pPr>
        <w:jc w:val="right"/>
        <w:rPr>
          <w:rFonts w:asciiTheme="minorHAnsi" w:hAnsiTheme="minorHAnsi" w:cstheme="minorHAnsi"/>
        </w:rPr>
      </w:pPr>
    </w:p>
    <w:p w14:paraId="71AE46BF" w14:textId="77777777" w:rsidR="002A7DE1" w:rsidRPr="00312F15" w:rsidRDefault="002A7DE1" w:rsidP="002A7DE1">
      <w:pPr>
        <w:jc w:val="right"/>
        <w:rPr>
          <w:rFonts w:asciiTheme="minorHAnsi" w:hAnsiTheme="minorHAnsi" w:cstheme="minorHAnsi"/>
        </w:rPr>
      </w:pPr>
    </w:p>
    <w:p w14:paraId="275D4A3D" w14:textId="5C681CED" w:rsidR="00312F15" w:rsidRDefault="002A7DE1" w:rsidP="002A7DE1">
      <w:pPr>
        <w:rPr>
          <w:rFonts w:asciiTheme="minorHAnsi" w:hAnsiTheme="minorHAnsi" w:cstheme="minorHAnsi"/>
        </w:rPr>
      </w:pPr>
      <w:r w:rsidRPr="00312F15">
        <w:rPr>
          <w:rFonts w:asciiTheme="minorHAnsi" w:hAnsiTheme="minorHAnsi" w:cstheme="minorHAnsi"/>
        </w:rPr>
        <w:t xml:space="preserve"> </w:t>
      </w:r>
    </w:p>
    <w:p w14:paraId="2F5AE2D1" w14:textId="77777777" w:rsidR="00312F15" w:rsidRDefault="00312F15" w:rsidP="002A7DE1">
      <w:pPr>
        <w:rPr>
          <w:rFonts w:asciiTheme="minorHAnsi" w:hAnsiTheme="minorHAnsi" w:cstheme="minorHAnsi"/>
        </w:rPr>
      </w:pPr>
    </w:p>
    <w:p w14:paraId="45DCF816" w14:textId="40F5C387" w:rsidR="002A7DE1" w:rsidRPr="00312F15" w:rsidRDefault="002A7DE1" w:rsidP="002A7DE1">
      <w:pPr>
        <w:rPr>
          <w:rFonts w:asciiTheme="minorHAnsi" w:hAnsiTheme="minorHAnsi" w:cstheme="minorHAnsi"/>
        </w:rPr>
      </w:pPr>
      <w:r w:rsidRPr="00312F15">
        <w:rPr>
          <w:rFonts w:asciiTheme="minorHAnsi" w:hAnsiTheme="minorHAnsi" w:cstheme="minorHAnsi"/>
        </w:rPr>
        <w:t xml:space="preserve">  …………………………………………………</w:t>
      </w:r>
    </w:p>
    <w:p w14:paraId="5924FCD0" w14:textId="1CBEC28E" w:rsidR="002A7DE1" w:rsidRPr="00312F15" w:rsidRDefault="002A7DE1" w:rsidP="00312F15">
      <w:pPr>
        <w:rPr>
          <w:rFonts w:asciiTheme="minorHAnsi" w:hAnsiTheme="minorHAnsi" w:cstheme="minorHAnsi"/>
          <w:sz w:val="16"/>
          <w:szCs w:val="16"/>
        </w:rPr>
      </w:pPr>
      <w:r w:rsidRPr="00312F15">
        <w:rPr>
          <w:rFonts w:asciiTheme="minorHAnsi" w:hAnsiTheme="minorHAnsi" w:cstheme="minorHAnsi"/>
          <w:sz w:val="16"/>
          <w:szCs w:val="16"/>
        </w:rPr>
        <w:t xml:space="preserve">     </w:t>
      </w:r>
      <w:r w:rsidR="00863BD2">
        <w:rPr>
          <w:rFonts w:asciiTheme="minorHAnsi" w:hAnsiTheme="minorHAnsi" w:cstheme="minorHAnsi"/>
          <w:sz w:val="16"/>
          <w:szCs w:val="16"/>
        </w:rPr>
        <w:t xml:space="preserve">      </w:t>
      </w:r>
      <w:r w:rsidRPr="00312F15">
        <w:rPr>
          <w:rFonts w:asciiTheme="minorHAnsi" w:hAnsiTheme="minorHAnsi" w:cstheme="minorHAnsi"/>
          <w:sz w:val="16"/>
          <w:szCs w:val="16"/>
        </w:rPr>
        <w:t xml:space="preserve">    (nazwa i adres </w:t>
      </w:r>
      <w:r w:rsidR="00863BD2">
        <w:rPr>
          <w:rFonts w:asciiTheme="minorHAnsi" w:hAnsiTheme="minorHAnsi" w:cstheme="minorHAnsi"/>
          <w:sz w:val="16"/>
          <w:szCs w:val="16"/>
        </w:rPr>
        <w:t>podmiotu</w:t>
      </w:r>
      <w:r w:rsidRPr="00312F15">
        <w:rPr>
          <w:rFonts w:asciiTheme="minorHAnsi" w:hAnsiTheme="minorHAnsi" w:cstheme="minorHAnsi"/>
          <w:sz w:val="16"/>
          <w:szCs w:val="16"/>
        </w:rPr>
        <w:t>)</w:t>
      </w:r>
    </w:p>
    <w:p w14:paraId="7B038D5A" w14:textId="77777777" w:rsidR="002A7DE1" w:rsidRPr="00312F15" w:rsidRDefault="002A7DE1" w:rsidP="002A7DE1">
      <w:pPr>
        <w:pStyle w:val="Standard"/>
        <w:widowControl w:val="0"/>
        <w:spacing w:line="266" w:lineRule="auto"/>
        <w:rPr>
          <w:rFonts w:asciiTheme="minorHAnsi" w:eastAsia="Times New Roman" w:hAnsiTheme="minorHAnsi" w:cstheme="minorHAnsi"/>
          <w:b/>
          <w:bCs/>
        </w:rPr>
      </w:pPr>
    </w:p>
    <w:p w14:paraId="5252B513" w14:textId="77777777" w:rsidR="002A7DE1" w:rsidRPr="00312F15" w:rsidRDefault="002A7DE1" w:rsidP="002A7DE1">
      <w:pPr>
        <w:pStyle w:val="Standard"/>
        <w:widowControl w:val="0"/>
        <w:spacing w:line="266" w:lineRule="auto"/>
        <w:rPr>
          <w:rFonts w:asciiTheme="minorHAnsi" w:eastAsia="Times New Roman" w:hAnsiTheme="minorHAnsi" w:cstheme="minorHAnsi"/>
          <w:b/>
          <w:bCs/>
        </w:rPr>
      </w:pPr>
    </w:p>
    <w:p w14:paraId="49F96BA6" w14:textId="51E3B251" w:rsidR="002A7DE1" w:rsidRPr="00312F15" w:rsidRDefault="002A7DE1" w:rsidP="00312F15">
      <w:pPr>
        <w:pStyle w:val="Standard"/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bCs/>
          <w:spacing w:val="20"/>
          <w:sz w:val="32"/>
        </w:rPr>
      </w:pPr>
      <w:bookmarkStart w:id="0" w:name="_Hlk135996101"/>
      <w:r w:rsidRPr="00312F15">
        <w:rPr>
          <w:rFonts w:asciiTheme="minorHAnsi" w:eastAsia="Times New Roman" w:hAnsiTheme="minorHAnsi" w:cstheme="minorHAnsi"/>
          <w:b/>
          <w:bCs/>
          <w:spacing w:val="20"/>
          <w:sz w:val="32"/>
        </w:rPr>
        <w:t xml:space="preserve">OŚWIADCZENIE </w:t>
      </w:r>
    </w:p>
    <w:bookmarkEnd w:id="0"/>
    <w:p w14:paraId="13E1186B" w14:textId="33F64D6B" w:rsidR="002A7DE1" w:rsidRPr="003339FD" w:rsidRDefault="00C70FCF" w:rsidP="00DE2287">
      <w:pPr>
        <w:pStyle w:val="Standard"/>
        <w:widowControl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3339F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dotyczące braku </w:t>
      </w:r>
      <w:r w:rsidR="003339FD" w:rsidRPr="003339F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okoliczności i podstaw do zakazu udostępniania funduszy, środków finansowych lub zasobów gospodarczych oraz udzielenia wsparcia w związku z agresj</w:t>
      </w:r>
      <w:r w:rsidR="006F0C0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ą</w:t>
      </w:r>
      <w:r w:rsidR="003339FD" w:rsidRPr="003339F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 Rosji wobec Ukrainy </w:t>
      </w:r>
    </w:p>
    <w:p w14:paraId="7EE1FFA5" w14:textId="77777777" w:rsidR="00C00DCA" w:rsidRPr="003339FD" w:rsidRDefault="00C00DCA" w:rsidP="00312F15">
      <w:pPr>
        <w:pStyle w:val="Standard"/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14:paraId="6A04A627" w14:textId="47985A52" w:rsidR="002A7DE1" w:rsidRPr="00C50A6F" w:rsidRDefault="00DE2287" w:rsidP="00C50A6F">
      <w:pPr>
        <w:pStyle w:val="Standard"/>
        <w:widowControl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r w:rsidRPr="003339FD">
        <w:rPr>
          <w:rFonts w:asciiTheme="minorHAnsi" w:eastAsia="Times New Roman" w:hAnsiTheme="minorHAnsi" w:cstheme="minorHAnsi"/>
          <w:b/>
          <w:bCs/>
          <w:sz w:val="22"/>
          <w:szCs w:val="22"/>
        </w:rPr>
        <w:t>w</w:t>
      </w:r>
      <w:r w:rsidR="002A7DE1" w:rsidRPr="003339F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związku z </w:t>
      </w:r>
      <w:r w:rsidR="00C00DCA" w:rsidRPr="003339F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uczestnictwem w projekcie lub </w:t>
      </w:r>
      <w:r w:rsidR="003339FD" w:rsidRPr="003339FD">
        <w:rPr>
          <w:rFonts w:asciiTheme="minorHAnsi" w:eastAsia="Times New Roman" w:hAnsiTheme="minorHAnsi" w:cstheme="minorHAnsi"/>
          <w:b/>
          <w:bCs/>
          <w:sz w:val="22"/>
          <w:szCs w:val="22"/>
        </w:rPr>
        <w:t>planowanym zatrudnieniem</w:t>
      </w:r>
      <w:r w:rsidR="00C00DCA" w:rsidRPr="003339F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/przyjęciem </w:t>
      </w:r>
      <w:r w:rsidR="00C50A6F" w:rsidRPr="001D12CC">
        <w:rPr>
          <w:rFonts w:asciiTheme="minorHAnsi" w:eastAsia="Times New Roman" w:hAnsiTheme="minorHAnsi" w:cstheme="minorHAnsi"/>
          <w:b/>
          <w:bCs/>
          <w:sz w:val="22"/>
          <w:szCs w:val="22"/>
        </w:rPr>
        <w:t>w ramach</w:t>
      </w:r>
      <w:r w:rsidR="00C00DCA" w:rsidRPr="001D12C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C50A6F" w:rsidRPr="001D12C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refundacji kosztów wyposażenia lub doposażenia stanowiska pracy </w:t>
      </w:r>
      <w:r w:rsidR="00C50A6F" w:rsidRPr="00C50A6F">
        <w:rPr>
          <w:rFonts w:asciiTheme="minorHAnsi" w:eastAsia="Times New Roman" w:hAnsiTheme="minorHAnsi" w:cstheme="minorHAnsi"/>
          <w:b/>
          <w:bCs/>
          <w:sz w:val="22"/>
          <w:szCs w:val="22"/>
        </w:rPr>
        <w:t>dla skierowanych bezrobotnych</w:t>
      </w:r>
      <w:r w:rsidR="00C00DCA" w:rsidRPr="003339F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14:paraId="520D0B99" w14:textId="77777777" w:rsidR="003339FD" w:rsidRDefault="003339FD" w:rsidP="00DE2287">
      <w:pPr>
        <w:pStyle w:val="Standard"/>
        <w:widowControl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951104D" w14:textId="77777777" w:rsidR="003339FD" w:rsidRPr="003339FD" w:rsidRDefault="003339FD" w:rsidP="003339FD">
      <w:pPr>
        <w:tabs>
          <w:tab w:val="right" w:leader="underscore" w:pos="9072"/>
        </w:tabs>
        <w:spacing w:after="160" w:line="254" w:lineRule="auto"/>
        <w:rPr>
          <w:rFonts w:asciiTheme="minorHAnsi" w:hAnsiTheme="minorHAnsi" w:cstheme="minorHAnsi"/>
          <w:b/>
          <w:sz w:val="22"/>
          <w:szCs w:val="22"/>
        </w:rPr>
      </w:pPr>
      <w:r w:rsidRPr="003339FD">
        <w:rPr>
          <w:rFonts w:asciiTheme="minorHAnsi" w:hAnsiTheme="minorHAnsi" w:cstheme="minorHAnsi"/>
          <w:b/>
          <w:sz w:val="22"/>
          <w:szCs w:val="22"/>
        </w:rPr>
        <w:t>Oświadczam, że nie jestem:</w:t>
      </w:r>
    </w:p>
    <w:p w14:paraId="45EB317D" w14:textId="0F784F5C" w:rsidR="003339FD" w:rsidRPr="00E40055" w:rsidRDefault="00863BD2" w:rsidP="00D73E8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mip63236839"/>
      <w:bookmarkEnd w:id="1"/>
      <w:r w:rsidRPr="00E40055">
        <w:rPr>
          <w:rFonts w:asciiTheme="minorHAnsi" w:hAnsiTheme="minorHAnsi" w:cstheme="minorHAnsi"/>
          <w:sz w:val="22"/>
          <w:szCs w:val="22"/>
        </w:rPr>
        <w:t>osobą/podmiotem</w:t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 wymienionym w wykazach określonych w rozporządzeniu </w:t>
      </w:r>
      <w:hyperlink r:id="rId8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765/2006</w:t>
        </w:r>
      </w:hyperlink>
      <w:r w:rsidR="00AA1D59" w:rsidRPr="00E40055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 </w:t>
      </w:r>
      <w:r w:rsidR="00D73E89" w:rsidRPr="00E40055">
        <w:rPr>
          <w:rFonts w:asciiTheme="minorHAnsi" w:hAnsiTheme="minorHAnsi" w:cstheme="minorHAnsi"/>
          <w:sz w:val="22"/>
          <w:szCs w:val="22"/>
        </w:rPr>
        <w:br/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i rozporządzeniu </w:t>
      </w:r>
      <w:hyperlink r:id="rId9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269/2014</w:t>
        </w:r>
      </w:hyperlink>
      <w:r w:rsidR="00AA1D59" w:rsidRPr="00E40055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2"/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 albo wpisanego na listę na podstawie decyzji w sprawie wpisu na listę rozstrzygającej o zastosowaniu środka, o którym mowa w </w:t>
      </w:r>
      <w:hyperlink r:id="rId10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 pkt 3</w:t>
        </w:r>
      </w:hyperlink>
      <w:r w:rsidR="003339FD" w:rsidRPr="00E40055">
        <w:rPr>
          <w:rFonts w:asciiTheme="minorHAnsi" w:hAnsiTheme="minorHAnsi" w:cstheme="minorHAnsi"/>
          <w:sz w:val="22"/>
          <w:szCs w:val="22"/>
        </w:rPr>
        <w:t xml:space="preserve"> ustawy z dnia 13 kwietnia 2022 r. o s</w:t>
      </w:r>
      <w:r w:rsidR="003339FD" w:rsidRPr="00E40055">
        <w:rPr>
          <w:rFonts w:asciiTheme="minorHAnsi" w:hAnsiTheme="minorHAnsi" w:cstheme="minorHAnsi"/>
          <w:kern w:val="36"/>
          <w:sz w:val="22"/>
          <w:szCs w:val="22"/>
        </w:rPr>
        <w:t>zczególnych rozwiązaniach w zakresie przeciwdziałania wspieraniu agresji na Ukrainę oraz służących ochronie bezpieczeństwa narodowego</w:t>
      </w:r>
      <w:r w:rsidR="003339FD" w:rsidRPr="00E40055">
        <w:rPr>
          <w:rFonts w:asciiTheme="minorHAnsi" w:hAnsiTheme="minorHAnsi" w:cstheme="minorHAnsi"/>
          <w:sz w:val="22"/>
          <w:szCs w:val="22"/>
        </w:rPr>
        <w:t>;</w:t>
      </w:r>
    </w:p>
    <w:p w14:paraId="6AD673B5" w14:textId="10722D84" w:rsidR="003339FD" w:rsidRPr="00E40055" w:rsidRDefault="00863BD2" w:rsidP="00D73E8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mip63236840"/>
      <w:bookmarkEnd w:id="2"/>
      <w:r w:rsidRPr="00E40055">
        <w:rPr>
          <w:rFonts w:asciiTheme="minorHAnsi" w:hAnsiTheme="minorHAnsi" w:cstheme="minorHAnsi"/>
          <w:sz w:val="22"/>
          <w:szCs w:val="22"/>
        </w:rPr>
        <w:t>osobą/podmiotem</w:t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, którego beneficjentem rzeczywistym w rozumieniu ustawy z dnia </w:t>
      </w:r>
      <w:r w:rsidR="00D73E89" w:rsidRPr="00E40055">
        <w:rPr>
          <w:rFonts w:asciiTheme="minorHAnsi" w:hAnsiTheme="minorHAnsi" w:cstheme="minorHAnsi"/>
          <w:sz w:val="22"/>
          <w:szCs w:val="22"/>
        </w:rPr>
        <w:br/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1 marca 2018 r. o przeciwdziałaniu praniu pieniędzy oraz finansowaniu terroryzmu </w:t>
      </w:r>
      <w:r w:rsidR="00E40055" w:rsidRPr="00E40055">
        <w:rPr>
          <w:rFonts w:asciiTheme="minorHAnsi" w:hAnsiTheme="minorHAnsi" w:cstheme="minorHAnsi"/>
          <w:sz w:val="22"/>
          <w:szCs w:val="22"/>
        </w:rPr>
        <w:t xml:space="preserve">(Dz.U. </w:t>
      </w:r>
      <w:r w:rsidR="00213687">
        <w:rPr>
          <w:rFonts w:asciiTheme="minorHAnsi" w:hAnsiTheme="minorHAnsi" w:cstheme="minorHAnsi"/>
          <w:sz w:val="22"/>
          <w:szCs w:val="22"/>
        </w:rPr>
        <w:br/>
      </w:r>
      <w:r w:rsidR="00E40055" w:rsidRPr="00E40055">
        <w:rPr>
          <w:rFonts w:asciiTheme="minorHAnsi" w:hAnsiTheme="minorHAnsi" w:cstheme="minorHAnsi"/>
          <w:sz w:val="22"/>
          <w:szCs w:val="22"/>
        </w:rPr>
        <w:t xml:space="preserve">z 2022 r. </w:t>
      </w:r>
      <w:hyperlink r:id="rId11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poz. 593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655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835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2180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 i </w:t>
      </w:r>
      <w:hyperlink r:id="rId15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2185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) </w:t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jest osoba wymieniona w wykazach określonych w rozporządzeniu </w:t>
      </w:r>
      <w:hyperlink r:id="rId16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765/2006</w:t>
        </w:r>
      </w:hyperlink>
      <w:r w:rsidR="003339FD" w:rsidRPr="00E40055">
        <w:rPr>
          <w:rFonts w:asciiTheme="minorHAnsi" w:hAnsiTheme="minorHAnsi" w:cstheme="minorHAnsi"/>
          <w:sz w:val="22"/>
          <w:szCs w:val="22"/>
        </w:rPr>
        <w:t xml:space="preserve"> i rozporządzeniu </w:t>
      </w:r>
      <w:hyperlink r:id="rId17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269/2014</w:t>
        </w:r>
      </w:hyperlink>
      <w:r w:rsidR="003339FD" w:rsidRPr="00E40055">
        <w:rPr>
          <w:rFonts w:asciiTheme="minorHAnsi" w:hAnsiTheme="minorHAnsi" w:cstheme="minorHAnsi"/>
          <w:sz w:val="22"/>
          <w:szCs w:val="22"/>
        </w:rPr>
        <w:t xml:space="preserve"> albo wpisana na listę lub będąca takim beneficjentem rzeczywistym od dnia 24 lutego 2022 r., o ile została wpisana na listę na podstawie decyzji w sprawie wpisu na listę rozstrzygającej o zastosowaniu środka, </w:t>
      </w:r>
      <w:r w:rsidR="00213687">
        <w:rPr>
          <w:rFonts w:asciiTheme="minorHAnsi" w:hAnsiTheme="minorHAnsi" w:cstheme="minorHAnsi"/>
          <w:sz w:val="22"/>
          <w:szCs w:val="22"/>
        </w:rPr>
        <w:br/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o którym mowa w </w:t>
      </w:r>
      <w:hyperlink r:id="rId18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 pkt 3</w:t>
        </w:r>
      </w:hyperlink>
      <w:r w:rsidR="003339FD" w:rsidRPr="00E40055">
        <w:rPr>
          <w:rFonts w:asciiTheme="minorHAnsi" w:hAnsiTheme="minorHAnsi" w:cstheme="minorHAnsi"/>
          <w:sz w:val="22"/>
          <w:szCs w:val="22"/>
        </w:rPr>
        <w:t xml:space="preserve"> ustawy z dnia 13 kwietnia 2022 r. o s</w:t>
      </w:r>
      <w:r w:rsidR="003339FD" w:rsidRPr="00E40055">
        <w:rPr>
          <w:rFonts w:asciiTheme="minorHAnsi" w:hAnsiTheme="minorHAnsi" w:cstheme="minorHAnsi"/>
          <w:kern w:val="36"/>
          <w:sz w:val="22"/>
          <w:szCs w:val="22"/>
        </w:rPr>
        <w:t>zczególnych rozwiązaniach w zakresie przeciwdziałania wspieraniu agresji na Ukrainę oraz służących ochronie bezpieczeństwa narodowego</w:t>
      </w:r>
      <w:r w:rsidR="003339FD" w:rsidRPr="00E40055">
        <w:rPr>
          <w:rFonts w:asciiTheme="minorHAnsi" w:hAnsiTheme="minorHAnsi" w:cstheme="minorHAnsi"/>
          <w:sz w:val="22"/>
          <w:szCs w:val="22"/>
        </w:rPr>
        <w:t>;</w:t>
      </w:r>
    </w:p>
    <w:p w14:paraId="4021C4CA" w14:textId="0748D914" w:rsidR="003339FD" w:rsidRPr="00863BD2" w:rsidRDefault="00863BD2" w:rsidP="00D73E8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mip63236841"/>
      <w:bookmarkEnd w:id="3"/>
      <w:r w:rsidRPr="00E40055">
        <w:rPr>
          <w:rFonts w:asciiTheme="minorHAnsi" w:hAnsiTheme="minorHAnsi" w:cstheme="minorHAnsi"/>
          <w:sz w:val="22"/>
          <w:szCs w:val="22"/>
        </w:rPr>
        <w:t>osobą/podmiotem</w:t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, którego jednostką dominującą w rozumieniu </w:t>
      </w:r>
      <w:hyperlink r:id="rId19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3 ust. 1 pkt 37</w:t>
        </w:r>
      </w:hyperlink>
      <w:r w:rsidR="003339FD" w:rsidRPr="00E40055">
        <w:rPr>
          <w:rFonts w:asciiTheme="minorHAnsi" w:hAnsiTheme="minorHAnsi" w:cstheme="minorHAnsi"/>
          <w:sz w:val="22"/>
          <w:szCs w:val="22"/>
        </w:rPr>
        <w:t xml:space="preserve"> ustawy z dnia 29 września 1994 r. o rachunkowości </w:t>
      </w:r>
      <w:r w:rsidR="00E40055" w:rsidRPr="00E40055">
        <w:rPr>
          <w:rFonts w:asciiTheme="minorHAnsi" w:hAnsiTheme="minorHAnsi" w:cstheme="minorHAnsi"/>
          <w:sz w:val="22"/>
          <w:szCs w:val="22"/>
        </w:rPr>
        <w:t xml:space="preserve">(Dz.U. z 2021 r. </w:t>
      </w:r>
      <w:hyperlink r:id="rId20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poz. 217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, </w:t>
      </w:r>
      <w:hyperlink r:id="rId21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2105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 i </w:t>
      </w:r>
      <w:hyperlink r:id="rId22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2106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 oraz </w:t>
      </w:r>
      <w:r w:rsidR="00213687">
        <w:rPr>
          <w:rFonts w:asciiTheme="minorHAnsi" w:hAnsiTheme="minorHAnsi" w:cstheme="minorHAnsi"/>
          <w:sz w:val="22"/>
          <w:szCs w:val="22"/>
        </w:rPr>
        <w:br/>
      </w:r>
      <w:r w:rsidR="00E40055" w:rsidRPr="00E40055">
        <w:rPr>
          <w:rFonts w:asciiTheme="minorHAnsi" w:hAnsiTheme="minorHAnsi" w:cstheme="minorHAnsi"/>
          <w:sz w:val="22"/>
          <w:szCs w:val="22"/>
        </w:rPr>
        <w:t xml:space="preserve">z 2022 r. </w:t>
      </w:r>
      <w:hyperlink r:id="rId23" w:history="1">
        <w:r w:rsidR="00E40055" w:rsidRPr="00E40055">
          <w:rPr>
            <w:rFonts w:asciiTheme="minorHAnsi" w:hAnsiTheme="minorHAnsi" w:cstheme="minorHAnsi"/>
            <w:sz w:val="22"/>
            <w:szCs w:val="22"/>
            <w:u w:val="single"/>
          </w:rPr>
          <w:t>poz. 1488</w:t>
        </w:r>
      </w:hyperlink>
      <w:r w:rsidR="00E40055" w:rsidRPr="00E40055">
        <w:rPr>
          <w:rFonts w:asciiTheme="minorHAnsi" w:hAnsiTheme="minorHAnsi" w:cstheme="minorHAnsi"/>
          <w:sz w:val="22"/>
          <w:szCs w:val="22"/>
        </w:rPr>
        <w:t xml:space="preserve">) </w:t>
      </w:r>
      <w:r w:rsidR="003339FD" w:rsidRPr="00E40055">
        <w:rPr>
          <w:rFonts w:asciiTheme="minorHAnsi" w:hAnsiTheme="minorHAnsi" w:cstheme="minorHAnsi"/>
          <w:sz w:val="22"/>
          <w:szCs w:val="22"/>
        </w:rPr>
        <w:t xml:space="preserve">jest podmiot wymieniony w wykazach określonych w rozporządzeniu </w:t>
      </w:r>
      <w:hyperlink r:id="rId24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765/2006</w:t>
        </w:r>
      </w:hyperlink>
      <w:r w:rsidR="003339FD" w:rsidRPr="00E40055">
        <w:rPr>
          <w:rFonts w:asciiTheme="minorHAnsi" w:hAnsiTheme="minorHAnsi" w:cstheme="minorHAnsi"/>
          <w:sz w:val="22"/>
          <w:szCs w:val="22"/>
        </w:rPr>
        <w:t xml:space="preserve"> i rozporządzeniu </w:t>
      </w:r>
      <w:hyperlink r:id="rId25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269/2014</w:t>
        </w:r>
      </w:hyperlink>
      <w:r w:rsidR="003339FD" w:rsidRPr="00E40055">
        <w:rPr>
          <w:rFonts w:asciiTheme="minorHAnsi" w:hAnsiTheme="minorHAnsi" w:cstheme="minorHAnsi"/>
          <w:sz w:val="22"/>
          <w:szCs w:val="22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26" w:history="1">
        <w:r w:rsidR="003339FD" w:rsidRPr="00E400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 pkt 3</w:t>
        </w:r>
      </w:hyperlink>
      <w:r w:rsidR="003339FD" w:rsidRPr="00E40055">
        <w:rPr>
          <w:rFonts w:asciiTheme="minorHAnsi" w:hAnsiTheme="minorHAnsi" w:cstheme="minorHAnsi"/>
          <w:sz w:val="22"/>
          <w:szCs w:val="22"/>
        </w:rPr>
        <w:t xml:space="preserve"> ustawy z dnia</w:t>
      </w:r>
      <w:r w:rsidR="003339FD" w:rsidRPr="003339FD">
        <w:rPr>
          <w:rFonts w:asciiTheme="minorHAnsi" w:hAnsiTheme="minorHAnsi" w:cstheme="minorHAnsi"/>
          <w:sz w:val="22"/>
          <w:szCs w:val="22"/>
        </w:rPr>
        <w:t xml:space="preserve"> 13 kwietnia 2022 r. o s</w:t>
      </w:r>
      <w:r w:rsidR="003339FD" w:rsidRPr="003339FD">
        <w:rPr>
          <w:rFonts w:asciiTheme="minorHAnsi" w:hAnsiTheme="minorHAnsi" w:cstheme="minorHAnsi"/>
          <w:kern w:val="36"/>
          <w:sz w:val="22"/>
          <w:szCs w:val="22"/>
        </w:rPr>
        <w:t>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2B00BD7" w14:textId="79A47749" w:rsidR="001E5B60" w:rsidRPr="00D73E89" w:rsidRDefault="00863BD2" w:rsidP="00D73E8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135997934"/>
      <w:r w:rsidRPr="00D73E8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osobą/podmiotem, wymienionym w art. 5l </w:t>
      </w:r>
      <w:r w:rsidR="00AA1D59" w:rsidRPr="00D73E89">
        <w:rPr>
          <w:rFonts w:asciiTheme="minorHAnsi" w:hAnsiTheme="minorHAnsi" w:cstheme="minorHAnsi"/>
          <w:bCs/>
          <w:sz w:val="22"/>
          <w:szCs w:val="22"/>
        </w:rPr>
        <w:t>Rozporządzenia</w:t>
      </w:r>
      <w:r w:rsidRPr="00D73E89">
        <w:rPr>
          <w:rFonts w:asciiTheme="minorHAnsi" w:hAnsiTheme="minorHAnsi" w:cstheme="minorHAnsi"/>
          <w:bCs/>
          <w:sz w:val="22"/>
          <w:szCs w:val="22"/>
        </w:rPr>
        <w:t xml:space="preserve"> Rady (UE) nr 833/2014</w:t>
      </w:r>
      <w:r w:rsidR="00AA1D59" w:rsidRPr="00D73E8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  <w:r w:rsidR="00213687">
        <w:rPr>
          <w:rFonts w:asciiTheme="minorHAnsi" w:hAnsiTheme="minorHAnsi" w:cstheme="minorHAnsi"/>
          <w:bCs/>
          <w:sz w:val="22"/>
          <w:szCs w:val="22"/>
        </w:rPr>
        <w:t>,</w:t>
      </w:r>
      <w:r w:rsidRPr="00D73E89">
        <w:rPr>
          <w:rFonts w:asciiTheme="minorHAnsi" w:hAnsiTheme="minorHAnsi" w:cstheme="minorHAnsi"/>
          <w:bCs/>
          <w:sz w:val="22"/>
          <w:szCs w:val="22"/>
        </w:rPr>
        <w:t xml:space="preserve"> którego </w:t>
      </w:r>
      <w:r w:rsidR="001E5B60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objęt</w:t>
      </w:r>
      <w:r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o</w:t>
      </w:r>
      <w:r w:rsidR="001E5B60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 zakazem korzystania z bezpośredniego lub pośredniego wsparcia, w tym finansowania i pomocy finansowej lub </w:t>
      </w:r>
      <w:r w:rsidR="00C70FCF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otrzymywania </w:t>
      </w:r>
      <w:r w:rsidR="001E5B60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jakichkolwiek innych korzyści </w:t>
      </w:r>
      <w:r w:rsid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br/>
      </w:r>
      <w:r w:rsidR="001E5B60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w ramach programu Unii, Euratomu lub krajowego programu państwa członkowskiego oraz umów w rozumieniu </w:t>
      </w:r>
      <w:r w:rsidR="003C3532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 xml:space="preserve">rozporządzenia Parlamentu Europejskiego i Rady (UE, </w:t>
      </w:r>
      <w:proofErr w:type="spellStart"/>
      <w:r w:rsidR="003C3532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Euratom</w:t>
      </w:r>
      <w:proofErr w:type="spellEnd"/>
      <w:r w:rsidR="003C3532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) 2018/1046</w:t>
      </w:r>
      <w:r w:rsidR="00AA4223">
        <w:rPr>
          <w:rStyle w:val="Odwoanieprzypisudolnego"/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footnoteReference w:id="4"/>
      </w:r>
      <w:r w:rsidR="00AA1D59" w:rsidRPr="00D73E89">
        <w:rPr>
          <w:rFonts w:asciiTheme="minorHAnsi" w:hAnsiTheme="minorHAnsi" w:cstheme="minorHAnsi"/>
          <w:bCs/>
          <w:kern w:val="3"/>
          <w:sz w:val="22"/>
          <w:szCs w:val="22"/>
          <w:lang w:eastAsia="zh-CN" w:bidi="hi-IN"/>
        </w:rPr>
        <w:t>;</w:t>
      </w:r>
    </w:p>
    <w:p w14:paraId="171F2A54" w14:textId="52D85906" w:rsidR="00D73E89" w:rsidRPr="006F0C03" w:rsidRDefault="00D73E89" w:rsidP="00D73E89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E89">
        <w:rPr>
          <w:rFonts w:asciiTheme="minorHAnsi" w:hAnsiTheme="minorHAnsi" w:cstheme="minorHAnsi"/>
          <w:sz w:val="22"/>
          <w:szCs w:val="22"/>
        </w:rPr>
        <w:t>os</w:t>
      </w:r>
      <w:r w:rsidRPr="006F0C03">
        <w:rPr>
          <w:rFonts w:asciiTheme="minorHAnsi" w:hAnsiTheme="minorHAnsi" w:cstheme="minorHAnsi"/>
          <w:sz w:val="22"/>
          <w:szCs w:val="22"/>
        </w:rPr>
        <w:t>o</w:t>
      </w:r>
      <w:r w:rsidRPr="00D73E89">
        <w:rPr>
          <w:rFonts w:asciiTheme="minorHAnsi" w:hAnsiTheme="minorHAnsi" w:cstheme="minorHAnsi"/>
          <w:sz w:val="22"/>
          <w:szCs w:val="22"/>
        </w:rPr>
        <w:t>b</w:t>
      </w:r>
      <w:r w:rsidRPr="006F0C03">
        <w:rPr>
          <w:rFonts w:asciiTheme="minorHAnsi" w:hAnsiTheme="minorHAnsi" w:cstheme="minorHAnsi"/>
          <w:sz w:val="22"/>
          <w:szCs w:val="22"/>
        </w:rPr>
        <w:t>ą/</w:t>
      </w:r>
      <w:r w:rsidRPr="00D73E89">
        <w:rPr>
          <w:rFonts w:asciiTheme="minorHAnsi" w:hAnsiTheme="minorHAnsi" w:cstheme="minorHAnsi"/>
          <w:sz w:val="22"/>
          <w:szCs w:val="22"/>
        </w:rPr>
        <w:t>podmiot</w:t>
      </w:r>
      <w:r w:rsidRPr="006F0C03">
        <w:rPr>
          <w:rFonts w:asciiTheme="minorHAnsi" w:hAnsiTheme="minorHAnsi" w:cstheme="minorHAnsi"/>
          <w:sz w:val="22"/>
          <w:szCs w:val="22"/>
        </w:rPr>
        <w:t>em</w:t>
      </w:r>
      <w:r w:rsidRPr="00D73E89">
        <w:rPr>
          <w:rFonts w:asciiTheme="minorHAnsi" w:hAnsiTheme="minorHAnsi" w:cstheme="minorHAnsi"/>
          <w:sz w:val="22"/>
          <w:szCs w:val="22"/>
        </w:rPr>
        <w:t xml:space="preserve"> dysponujący</w:t>
      </w:r>
      <w:r w:rsidRPr="006F0C03">
        <w:rPr>
          <w:rFonts w:asciiTheme="minorHAnsi" w:hAnsiTheme="minorHAnsi" w:cstheme="minorHAnsi"/>
          <w:sz w:val="22"/>
          <w:szCs w:val="22"/>
        </w:rPr>
        <w:t>m</w:t>
      </w:r>
      <w:r w:rsidRPr="00D73E89">
        <w:rPr>
          <w:rFonts w:asciiTheme="minorHAnsi" w:hAnsiTheme="minorHAnsi" w:cstheme="minorHAnsi"/>
          <w:sz w:val="22"/>
          <w:szCs w:val="22"/>
        </w:rPr>
        <w:t xml:space="preserve"> środkami finansowymi, funduszami oraz zasobami gospodarczymi w rozumieniu rozporządzenia </w:t>
      </w:r>
      <w:hyperlink r:id="rId27" w:history="1">
        <w:r w:rsidRPr="00D73E89">
          <w:rPr>
            <w:rFonts w:asciiTheme="minorHAnsi" w:hAnsiTheme="minorHAnsi" w:cstheme="minorHAnsi"/>
            <w:sz w:val="22"/>
            <w:szCs w:val="22"/>
            <w:u w:val="single"/>
          </w:rPr>
          <w:t>765/2006</w:t>
        </w:r>
      </w:hyperlink>
      <w:r w:rsidRPr="00D73E89">
        <w:rPr>
          <w:rFonts w:asciiTheme="minorHAnsi" w:hAnsiTheme="minorHAnsi" w:cstheme="minorHAnsi"/>
          <w:sz w:val="22"/>
          <w:szCs w:val="22"/>
        </w:rPr>
        <w:t xml:space="preserve"> lub rozporządzenia </w:t>
      </w:r>
      <w:hyperlink r:id="rId28" w:history="1">
        <w:r w:rsidRPr="00D73E89">
          <w:rPr>
            <w:rFonts w:asciiTheme="minorHAnsi" w:hAnsiTheme="minorHAnsi" w:cstheme="minorHAnsi"/>
            <w:sz w:val="22"/>
            <w:szCs w:val="22"/>
            <w:u w:val="single"/>
          </w:rPr>
          <w:t>269/2014</w:t>
        </w:r>
      </w:hyperlink>
      <w:r w:rsidRPr="00D73E89">
        <w:rPr>
          <w:rFonts w:asciiTheme="minorHAnsi" w:hAnsiTheme="minorHAnsi" w:cstheme="minorHAnsi"/>
          <w:sz w:val="22"/>
          <w:szCs w:val="22"/>
        </w:rPr>
        <w:t>, bezpośrednio lub pośrednio wspierający</w:t>
      </w:r>
      <w:r w:rsidR="006F0C03" w:rsidRPr="006F0C03">
        <w:rPr>
          <w:rFonts w:asciiTheme="minorHAnsi" w:hAnsiTheme="minorHAnsi" w:cstheme="minorHAnsi"/>
          <w:sz w:val="22"/>
          <w:szCs w:val="22"/>
        </w:rPr>
        <w:t>m</w:t>
      </w:r>
      <w:r w:rsidRPr="00D73E89">
        <w:rPr>
          <w:rFonts w:asciiTheme="minorHAnsi" w:hAnsiTheme="minorHAnsi" w:cstheme="minorHAnsi"/>
          <w:sz w:val="22"/>
          <w:szCs w:val="22"/>
        </w:rPr>
        <w:t>:</w:t>
      </w:r>
    </w:p>
    <w:p w14:paraId="35EE6736" w14:textId="57A31FAA" w:rsidR="00D73E89" w:rsidRPr="006F0C03" w:rsidRDefault="00D73E89" w:rsidP="00D73E89">
      <w:pPr>
        <w:pStyle w:val="Akapitzlist"/>
        <w:numPr>
          <w:ilvl w:val="0"/>
          <w:numId w:val="6"/>
        </w:numPr>
        <w:spacing w:line="276" w:lineRule="auto"/>
        <w:ind w:left="1276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mip66661189"/>
      <w:bookmarkEnd w:id="5"/>
      <w:r w:rsidRPr="006F0C03">
        <w:rPr>
          <w:rFonts w:asciiTheme="minorHAnsi" w:hAnsiTheme="minorHAnsi" w:cstheme="minorHAnsi"/>
          <w:sz w:val="22"/>
          <w:szCs w:val="22"/>
        </w:rPr>
        <w:t>agresję Federacji Rosyjskiej na Ukrainę rozpoczętą w dniu 24 lutego 2022 r. lub</w:t>
      </w:r>
    </w:p>
    <w:p w14:paraId="3E7DBFE9" w14:textId="2E57A50A" w:rsidR="00D73E89" w:rsidRPr="00D73E89" w:rsidRDefault="00D73E89" w:rsidP="00D73E89">
      <w:pPr>
        <w:pStyle w:val="Akapitzlist"/>
        <w:numPr>
          <w:ilvl w:val="0"/>
          <w:numId w:val="6"/>
        </w:numPr>
        <w:spacing w:line="276" w:lineRule="auto"/>
        <w:ind w:left="1276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6" w:name="mip66661190"/>
      <w:bookmarkEnd w:id="6"/>
      <w:r w:rsidRPr="006F0C03">
        <w:rPr>
          <w:rFonts w:asciiTheme="minorHAnsi" w:hAnsiTheme="minorHAnsi" w:cstheme="minorHAnsi"/>
          <w:sz w:val="22"/>
          <w:szCs w:val="22"/>
        </w:rPr>
        <w:t xml:space="preserve">poważne naruszenia praw człowieka lub represje wobec społeczeństwa obywatelskiego i opozycji demokratycznej lub których działalność stanowi inne poważne zagrożenie dla demokracji lub praworządności </w:t>
      </w:r>
      <w:r w:rsidRPr="00D73E89">
        <w:rPr>
          <w:rFonts w:asciiTheme="minorHAnsi" w:hAnsiTheme="minorHAnsi" w:cstheme="minorHAnsi"/>
          <w:sz w:val="22"/>
          <w:szCs w:val="22"/>
        </w:rPr>
        <w:t>w Federacji Rosyjskiej lub na Białorusi</w:t>
      </w:r>
    </w:p>
    <w:p w14:paraId="7938357E" w14:textId="432FFD7C" w:rsidR="00D73E89" w:rsidRDefault="00D73E89" w:rsidP="00D73E89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bookmarkStart w:id="7" w:name="mip66661191"/>
      <w:bookmarkEnd w:id="7"/>
      <w:r w:rsidRPr="00D73E89">
        <w:rPr>
          <w:rFonts w:asciiTheme="minorHAnsi" w:hAnsiTheme="minorHAnsi" w:cstheme="minorHAnsi"/>
          <w:sz w:val="22"/>
          <w:szCs w:val="22"/>
        </w:rPr>
        <w:t>- lub bezpośrednio związany</w:t>
      </w:r>
      <w:r w:rsidR="006F0C03">
        <w:rPr>
          <w:rFonts w:asciiTheme="minorHAnsi" w:hAnsiTheme="minorHAnsi" w:cstheme="minorHAnsi"/>
          <w:sz w:val="22"/>
          <w:szCs w:val="22"/>
        </w:rPr>
        <w:t>m</w:t>
      </w:r>
      <w:r w:rsidRPr="00D73E89">
        <w:rPr>
          <w:rFonts w:asciiTheme="minorHAnsi" w:hAnsiTheme="minorHAnsi" w:cstheme="minorHAnsi"/>
          <w:sz w:val="22"/>
          <w:szCs w:val="22"/>
        </w:rPr>
        <w:t xml:space="preserve"> z takimi osobami lub podmiotami, w szczególności </w:t>
      </w:r>
      <w:r w:rsidR="00AA4223">
        <w:rPr>
          <w:rFonts w:asciiTheme="minorHAnsi" w:hAnsiTheme="minorHAnsi" w:cstheme="minorHAnsi"/>
          <w:sz w:val="22"/>
          <w:szCs w:val="22"/>
        </w:rPr>
        <w:br/>
      </w:r>
      <w:r w:rsidRPr="00D73E89">
        <w:rPr>
          <w:rFonts w:asciiTheme="minorHAnsi" w:hAnsiTheme="minorHAnsi" w:cstheme="minorHAnsi"/>
          <w:sz w:val="22"/>
          <w:szCs w:val="22"/>
        </w:rPr>
        <w:t>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4191C722" w14:textId="77777777" w:rsidR="00D73E89" w:rsidRPr="00D73E89" w:rsidRDefault="00D73E89" w:rsidP="00D73E89">
      <w:pPr>
        <w:spacing w:line="276" w:lineRule="auto"/>
        <w:ind w:left="993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4"/>
    <w:p w14:paraId="73573C6B" w14:textId="77777777" w:rsidR="003C3532" w:rsidRPr="00312F15" w:rsidRDefault="003C3532" w:rsidP="00312F15">
      <w:pPr>
        <w:spacing w:line="360" w:lineRule="auto"/>
        <w:jc w:val="both"/>
        <w:rPr>
          <w:rFonts w:asciiTheme="minorHAnsi" w:hAnsiTheme="minorHAnsi" w:cstheme="minorHAnsi"/>
          <w:bCs/>
          <w:kern w:val="3"/>
          <w:lang w:eastAsia="zh-CN" w:bidi="hi-IN"/>
        </w:rPr>
      </w:pPr>
    </w:p>
    <w:p w14:paraId="418CF38D" w14:textId="77777777" w:rsidR="002A7DE1" w:rsidRPr="00312F15" w:rsidRDefault="002A7DE1" w:rsidP="00312F1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12F15">
        <w:rPr>
          <w:rFonts w:asciiTheme="minorHAnsi" w:hAnsiTheme="minorHAnsi" w:cstheme="minorHAnsi"/>
          <w:b/>
          <w:bCs/>
        </w:rPr>
        <w:t>OŚWIADCZENIE DOTYCZĄCE PODANYCH INFORMACJI:</w:t>
      </w:r>
    </w:p>
    <w:p w14:paraId="57683612" w14:textId="00672028" w:rsidR="002A7DE1" w:rsidRPr="00D73E89" w:rsidRDefault="002A7DE1" w:rsidP="00312F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E8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powyższym oświadczeniu są aktualne i zgodne z prawdą oraz zostały przedstawione z pełną świadomością konsekwencji wprowadzenia </w:t>
      </w:r>
      <w:r w:rsidR="00D73E89" w:rsidRPr="00D73E89">
        <w:rPr>
          <w:rFonts w:asciiTheme="minorHAnsi" w:hAnsiTheme="minorHAnsi" w:cstheme="minorHAnsi"/>
          <w:sz w:val="22"/>
          <w:szCs w:val="22"/>
        </w:rPr>
        <w:t>Powiatowego Urzędu Pracy w Rybniku</w:t>
      </w:r>
      <w:r w:rsidRPr="00D73E89">
        <w:rPr>
          <w:rFonts w:asciiTheme="minorHAnsi" w:hAnsiTheme="minorHAnsi" w:cstheme="minorHAnsi"/>
          <w:sz w:val="22"/>
          <w:szCs w:val="22"/>
        </w:rPr>
        <w:t xml:space="preserve"> w błąd przy przedstawieniu informacji.</w:t>
      </w:r>
    </w:p>
    <w:p w14:paraId="53EF462D" w14:textId="77777777" w:rsidR="002A7DE1" w:rsidRPr="00312F15" w:rsidRDefault="002A7DE1" w:rsidP="00312F15">
      <w:pPr>
        <w:spacing w:line="360" w:lineRule="auto"/>
        <w:jc w:val="both"/>
        <w:rPr>
          <w:rFonts w:asciiTheme="minorHAnsi" w:hAnsiTheme="minorHAnsi" w:cstheme="minorHAnsi"/>
        </w:rPr>
      </w:pPr>
    </w:p>
    <w:p w14:paraId="1D640CEF" w14:textId="77777777" w:rsidR="002A7DE1" w:rsidRPr="00312F15" w:rsidRDefault="002A7DE1" w:rsidP="002A7DE1">
      <w:pPr>
        <w:jc w:val="both"/>
        <w:rPr>
          <w:rFonts w:asciiTheme="minorHAnsi" w:hAnsiTheme="minorHAnsi" w:cstheme="minorHAnsi"/>
        </w:rPr>
      </w:pPr>
    </w:p>
    <w:p w14:paraId="2250E579" w14:textId="77777777" w:rsidR="002A7DE1" w:rsidRPr="00312F15" w:rsidRDefault="002A7DE1" w:rsidP="002A7DE1">
      <w:pPr>
        <w:jc w:val="both"/>
        <w:rPr>
          <w:rFonts w:asciiTheme="minorHAnsi" w:hAnsiTheme="minorHAnsi" w:cstheme="minorHAnsi"/>
        </w:rPr>
      </w:pPr>
    </w:p>
    <w:p w14:paraId="148012B9" w14:textId="77777777" w:rsidR="002A7DE1" w:rsidRPr="00312F15" w:rsidRDefault="002A7DE1" w:rsidP="002A7DE1">
      <w:pPr>
        <w:jc w:val="both"/>
        <w:rPr>
          <w:rFonts w:asciiTheme="minorHAnsi" w:hAnsiTheme="minorHAnsi" w:cstheme="minorHAnsi"/>
        </w:rPr>
      </w:pPr>
    </w:p>
    <w:p w14:paraId="105B0CCA" w14:textId="77777777" w:rsidR="002A7DE1" w:rsidRPr="00312F15" w:rsidRDefault="002A7DE1" w:rsidP="002A7DE1">
      <w:pPr>
        <w:jc w:val="both"/>
        <w:rPr>
          <w:rFonts w:asciiTheme="minorHAnsi" w:hAnsiTheme="minorHAnsi" w:cstheme="minorHAnsi"/>
        </w:rPr>
      </w:pPr>
    </w:p>
    <w:p w14:paraId="10066319" w14:textId="7D05A916" w:rsidR="002A7DE1" w:rsidRPr="00312F15" w:rsidRDefault="005C1664" w:rsidP="005C1664">
      <w:pPr>
        <w:rPr>
          <w:rFonts w:asciiTheme="minorHAnsi" w:hAnsiTheme="minorHAnsi" w:cstheme="minorHAnsi"/>
        </w:rPr>
      </w:pPr>
      <w:r w:rsidRPr="00312F15">
        <w:rPr>
          <w:rFonts w:asciiTheme="minorHAnsi" w:hAnsiTheme="minorHAnsi" w:cstheme="minorHAnsi"/>
        </w:rPr>
        <w:t>………………………………………..</w:t>
      </w:r>
      <w:r w:rsidR="002A7DE1" w:rsidRPr="00312F15">
        <w:rPr>
          <w:rFonts w:asciiTheme="minorHAnsi" w:hAnsiTheme="minorHAnsi" w:cstheme="minorHAnsi"/>
        </w:rPr>
        <w:tab/>
      </w:r>
      <w:r w:rsidR="002A7DE1" w:rsidRPr="00312F15">
        <w:rPr>
          <w:rFonts w:asciiTheme="minorHAnsi" w:hAnsiTheme="minorHAnsi" w:cstheme="minorHAnsi"/>
        </w:rPr>
        <w:tab/>
        <w:t xml:space="preserve">      </w:t>
      </w:r>
      <w:r w:rsidR="00312F15">
        <w:rPr>
          <w:rFonts w:asciiTheme="minorHAnsi" w:hAnsiTheme="minorHAnsi" w:cstheme="minorHAnsi"/>
        </w:rPr>
        <w:t xml:space="preserve">                                                   </w:t>
      </w:r>
      <w:r w:rsidR="002A7DE1" w:rsidRPr="00312F15">
        <w:rPr>
          <w:rFonts w:asciiTheme="minorHAnsi" w:hAnsiTheme="minorHAnsi" w:cstheme="minorHAnsi"/>
        </w:rPr>
        <w:t xml:space="preserve"> ……………………………………………........</w:t>
      </w:r>
    </w:p>
    <w:p w14:paraId="60147505" w14:textId="73BA2181" w:rsidR="002A7DE1" w:rsidRPr="00312F15" w:rsidRDefault="00312F15" w:rsidP="00312F1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</w:t>
      </w:r>
      <w:r w:rsidR="002A7DE1" w:rsidRPr="00312F15">
        <w:rPr>
          <w:rFonts w:asciiTheme="minorHAnsi" w:hAnsiTheme="minorHAnsi" w:cstheme="minorHAnsi"/>
          <w:sz w:val="16"/>
          <w:szCs w:val="16"/>
        </w:rPr>
        <w:t>(Miejscowość, data)</w:t>
      </w:r>
      <w:r w:rsidR="002A7DE1" w:rsidRPr="00312F15">
        <w:rPr>
          <w:rFonts w:asciiTheme="minorHAnsi" w:hAnsiTheme="minorHAnsi" w:cstheme="minorHAnsi"/>
          <w:sz w:val="16"/>
          <w:szCs w:val="16"/>
        </w:rPr>
        <w:tab/>
      </w:r>
      <w:r w:rsidR="002A7DE1" w:rsidRPr="00312F15">
        <w:rPr>
          <w:rFonts w:asciiTheme="minorHAnsi" w:hAnsiTheme="minorHAnsi" w:cstheme="minorHAnsi"/>
          <w:sz w:val="16"/>
          <w:szCs w:val="16"/>
        </w:rPr>
        <w:tab/>
      </w:r>
      <w:r w:rsidR="002A7DE1" w:rsidRPr="00312F15">
        <w:rPr>
          <w:rFonts w:asciiTheme="minorHAnsi" w:hAnsiTheme="minorHAnsi" w:cstheme="minorHAnsi"/>
          <w:sz w:val="16"/>
          <w:szCs w:val="16"/>
        </w:rPr>
        <w:tab/>
      </w:r>
      <w:r w:rsidR="002A7DE1" w:rsidRPr="00312F15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</w:t>
      </w:r>
      <w:r w:rsidR="00270D62">
        <w:rPr>
          <w:rFonts w:asciiTheme="minorHAnsi" w:hAnsiTheme="minorHAnsi" w:cstheme="minorHAnsi"/>
          <w:sz w:val="16"/>
          <w:szCs w:val="16"/>
        </w:rPr>
        <w:t xml:space="preserve">     </w:t>
      </w:r>
      <w:r w:rsidR="000F6DD3">
        <w:rPr>
          <w:rFonts w:asciiTheme="minorHAnsi" w:hAnsiTheme="minorHAnsi" w:cstheme="minorHAnsi"/>
          <w:sz w:val="16"/>
          <w:szCs w:val="16"/>
        </w:rPr>
        <w:t xml:space="preserve">       </w:t>
      </w:r>
      <w:r w:rsidR="00270D62">
        <w:rPr>
          <w:rFonts w:asciiTheme="minorHAnsi" w:hAnsiTheme="minorHAnsi" w:cstheme="minorHAnsi"/>
          <w:sz w:val="16"/>
          <w:szCs w:val="16"/>
        </w:rPr>
        <w:t xml:space="preserve"> </w:t>
      </w:r>
      <w:r w:rsidR="002A7DE1" w:rsidRPr="00312F15">
        <w:rPr>
          <w:rFonts w:asciiTheme="minorHAnsi" w:hAnsiTheme="minorHAnsi" w:cstheme="minorHAnsi"/>
          <w:sz w:val="16"/>
          <w:szCs w:val="16"/>
        </w:rPr>
        <w:t xml:space="preserve"> (czytelny podpis lub podpis</w:t>
      </w:r>
      <w:r w:rsidR="000F6DD3">
        <w:rPr>
          <w:rFonts w:asciiTheme="minorHAnsi" w:hAnsiTheme="minorHAnsi" w:cstheme="minorHAnsi"/>
          <w:sz w:val="16"/>
          <w:szCs w:val="16"/>
        </w:rPr>
        <w:t xml:space="preserve"> </w:t>
      </w:r>
      <w:r w:rsidR="002A7DE1" w:rsidRPr="00312F15">
        <w:rPr>
          <w:rFonts w:asciiTheme="minorHAnsi" w:hAnsiTheme="minorHAnsi" w:cstheme="minorHAnsi"/>
          <w:sz w:val="16"/>
          <w:szCs w:val="16"/>
        </w:rPr>
        <w:t>z pieczątką</w:t>
      </w:r>
      <w:r w:rsidR="00270D62">
        <w:rPr>
          <w:rFonts w:asciiTheme="minorHAnsi" w:hAnsiTheme="minorHAnsi" w:cstheme="minorHAnsi"/>
          <w:sz w:val="16"/>
          <w:szCs w:val="16"/>
        </w:rPr>
        <w:t xml:space="preserve"> </w:t>
      </w:r>
      <w:r w:rsidR="002A7DE1" w:rsidRPr="00312F15">
        <w:rPr>
          <w:rFonts w:asciiTheme="minorHAnsi" w:hAnsiTheme="minorHAnsi" w:cstheme="minorHAnsi"/>
          <w:sz w:val="16"/>
          <w:szCs w:val="16"/>
        </w:rPr>
        <w:t>imienną</w:t>
      </w:r>
    </w:p>
    <w:p w14:paraId="0BDA30D6" w14:textId="175A7A29" w:rsidR="002A7DE1" w:rsidRPr="00312F15" w:rsidRDefault="002A7DE1" w:rsidP="002A7DE1">
      <w:pPr>
        <w:ind w:left="4956"/>
        <w:rPr>
          <w:rFonts w:asciiTheme="minorHAnsi" w:hAnsiTheme="minorHAnsi" w:cstheme="minorHAnsi"/>
          <w:sz w:val="16"/>
          <w:szCs w:val="16"/>
        </w:rPr>
      </w:pPr>
      <w:r w:rsidRPr="00312F15">
        <w:rPr>
          <w:rFonts w:asciiTheme="minorHAnsi" w:hAnsiTheme="minorHAnsi" w:cstheme="minorHAnsi"/>
          <w:sz w:val="16"/>
          <w:szCs w:val="16"/>
        </w:rPr>
        <w:t xml:space="preserve">    </w:t>
      </w:r>
      <w:r w:rsidR="00312F15"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Pr="00312F15">
        <w:rPr>
          <w:rFonts w:asciiTheme="minorHAnsi" w:hAnsiTheme="minorHAnsi" w:cstheme="minorHAnsi"/>
          <w:sz w:val="16"/>
          <w:szCs w:val="16"/>
        </w:rPr>
        <w:t xml:space="preserve">     osoby/osób upoważnionej/upoważniony</w:t>
      </w:r>
      <w:r w:rsidR="00270D62">
        <w:rPr>
          <w:rFonts w:asciiTheme="minorHAnsi" w:hAnsiTheme="minorHAnsi" w:cstheme="minorHAnsi"/>
          <w:sz w:val="16"/>
          <w:szCs w:val="16"/>
        </w:rPr>
        <w:t>ch</w:t>
      </w:r>
      <w:r w:rsidRPr="00312F1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C904A6C" w14:textId="5CD3CF92" w:rsidR="002A7DE1" w:rsidRPr="00312F15" w:rsidRDefault="002A7DE1" w:rsidP="002A7DE1">
      <w:pPr>
        <w:ind w:left="4956"/>
        <w:rPr>
          <w:rFonts w:asciiTheme="minorHAnsi" w:hAnsiTheme="minorHAnsi" w:cstheme="minorHAnsi"/>
          <w:sz w:val="16"/>
          <w:szCs w:val="16"/>
        </w:rPr>
      </w:pPr>
      <w:r w:rsidRPr="00312F15">
        <w:rPr>
          <w:rFonts w:asciiTheme="minorHAnsi" w:hAnsiTheme="minorHAnsi" w:cstheme="minorHAnsi"/>
          <w:sz w:val="16"/>
          <w:szCs w:val="16"/>
        </w:rPr>
        <w:t xml:space="preserve">              </w:t>
      </w:r>
      <w:r w:rsidR="00312F15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Pr="00312F15">
        <w:rPr>
          <w:rFonts w:asciiTheme="minorHAnsi" w:hAnsiTheme="minorHAnsi" w:cstheme="minorHAnsi"/>
          <w:sz w:val="16"/>
          <w:szCs w:val="16"/>
        </w:rPr>
        <w:t xml:space="preserve">do reprezentowania </w:t>
      </w:r>
      <w:r w:rsidR="00D73E89">
        <w:rPr>
          <w:rFonts w:asciiTheme="minorHAnsi" w:hAnsiTheme="minorHAnsi" w:cstheme="minorHAnsi"/>
          <w:sz w:val="16"/>
          <w:szCs w:val="16"/>
        </w:rPr>
        <w:t>podmiotu</w:t>
      </w:r>
      <w:r w:rsidRPr="00312F15">
        <w:rPr>
          <w:rFonts w:asciiTheme="minorHAnsi" w:hAnsiTheme="minorHAnsi" w:cstheme="minorHAnsi"/>
          <w:sz w:val="16"/>
          <w:szCs w:val="16"/>
        </w:rPr>
        <w:t>)</w:t>
      </w:r>
    </w:p>
    <w:p w14:paraId="5683F26A" w14:textId="77777777" w:rsidR="002A7DE1" w:rsidRPr="00312F15" w:rsidRDefault="002A7DE1" w:rsidP="002A7DE1">
      <w:pPr>
        <w:tabs>
          <w:tab w:val="left" w:pos="284"/>
          <w:tab w:val="right" w:leader="dot" w:pos="7371"/>
        </w:tabs>
        <w:rPr>
          <w:rFonts w:asciiTheme="minorHAnsi" w:hAnsiTheme="minorHAnsi" w:cstheme="minorHAnsi"/>
        </w:rPr>
      </w:pPr>
    </w:p>
    <w:p w14:paraId="1EF7BCE7" w14:textId="77777777" w:rsidR="001D12CC" w:rsidRPr="00312F15" w:rsidRDefault="001D12CC">
      <w:pPr>
        <w:rPr>
          <w:rFonts w:asciiTheme="minorHAnsi" w:hAnsiTheme="minorHAnsi" w:cstheme="minorHAnsi"/>
        </w:rPr>
      </w:pPr>
    </w:p>
    <w:sectPr w:rsidR="001D12CC" w:rsidRPr="00312F15" w:rsidSect="00270D6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244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B0C3" w14:textId="77777777" w:rsidR="00455E5B" w:rsidRDefault="00455E5B">
      <w:r>
        <w:separator/>
      </w:r>
    </w:p>
  </w:endnote>
  <w:endnote w:type="continuationSeparator" w:id="0">
    <w:p w14:paraId="503B542A" w14:textId="77777777" w:rsidR="00455E5B" w:rsidRDefault="0045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BE31" w14:textId="77777777" w:rsidR="001D12CC" w:rsidRDefault="001D1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6369" w14:textId="77777777" w:rsidR="001D12CC" w:rsidRDefault="001D12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2FF8" w14:textId="77777777" w:rsidR="001D12CC" w:rsidRDefault="001D1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DC92" w14:textId="77777777" w:rsidR="00455E5B" w:rsidRDefault="00455E5B">
      <w:r>
        <w:separator/>
      </w:r>
    </w:p>
  </w:footnote>
  <w:footnote w:type="continuationSeparator" w:id="0">
    <w:p w14:paraId="1B753699" w14:textId="77777777" w:rsidR="00455E5B" w:rsidRDefault="00455E5B">
      <w:r>
        <w:continuationSeparator/>
      </w:r>
    </w:p>
  </w:footnote>
  <w:footnote w:id="1">
    <w:p w14:paraId="1F235E8E" w14:textId="5256E745" w:rsidR="00AA1D59" w:rsidRPr="00D73E89" w:rsidRDefault="00AA1D59" w:rsidP="00D73E89">
      <w:pPr>
        <w:pStyle w:val="Nagwek1"/>
        <w:jc w:val="both"/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</w:pPr>
      <w:r w:rsidRPr="00E40055">
        <w:rPr>
          <w:rStyle w:val="Odwoanieprzypisudolnego"/>
          <w:color w:val="auto"/>
          <w:sz w:val="22"/>
          <w:szCs w:val="22"/>
        </w:rPr>
        <w:footnoteRef/>
      </w:r>
      <w:r>
        <w:t xml:space="preserve"> </w:t>
      </w:r>
      <w:r w:rsidRPr="00AA1D59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 xml:space="preserve">Rozporządzenie Rady (WE) nr 765/2006 z dnia 18 maja 2006 r. dotyczące środków ograniczających w związku z sytuacją na Białorusi </w:t>
      </w:r>
      <w:r w:rsid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br/>
      </w:r>
      <w:r w:rsidRPr="00AA1D59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 xml:space="preserve">i udziałem Białorusi w agresji Rosji wobec Ukrainy </w:t>
      </w:r>
      <w:hyperlink r:id="rId1" w:history="1"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>(</w:t>
        </w:r>
        <w:proofErr w:type="spellStart"/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>Dz.Urz.UE.L</w:t>
        </w:r>
        <w:proofErr w:type="spellEnd"/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 xml:space="preserve"> Nr 134, str. 1)</w:t>
        </w:r>
      </w:hyperlink>
    </w:p>
  </w:footnote>
  <w:footnote w:id="2">
    <w:p w14:paraId="44DD4B89" w14:textId="214DFCE6" w:rsidR="00AA1D59" w:rsidRPr="00AA1D59" w:rsidRDefault="00AA1D59" w:rsidP="00AA1D59">
      <w:pPr>
        <w:pStyle w:val="Nagwek1"/>
        <w:jc w:val="both"/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</w:pPr>
      <w:r w:rsidRPr="00E40055">
        <w:rPr>
          <w:rStyle w:val="Odwoanieprzypisudolnego"/>
          <w:color w:val="auto"/>
          <w:sz w:val="20"/>
          <w:szCs w:val="20"/>
        </w:rPr>
        <w:footnoteRef/>
      </w:r>
      <w:r>
        <w:t xml:space="preserve"> </w:t>
      </w:r>
      <w:r w:rsidRPr="00AA1D59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>Rozporządzenie Rady (UE) nr 269/2014 z dnia 17 marca 2014 r. w sprawie środków ograniczających w odniesieniu do działań podważających integralność terytorialną, suwerenność i niezależność Ukrainy lub im zagrażających</w:t>
      </w:r>
      <w:r w:rsid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 xml:space="preserve"> </w:t>
      </w:r>
      <w:hyperlink r:id="rId2" w:history="1"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>(</w:t>
        </w:r>
        <w:proofErr w:type="spellStart"/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>Dz.Urz.UE.L</w:t>
        </w:r>
        <w:proofErr w:type="spellEnd"/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 xml:space="preserve"> Nr 78, str. 6)</w:t>
        </w:r>
      </w:hyperlink>
    </w:p>
    <w:p w14:paraId="2135262E" w14:textId="78A79BAA" w:rsidR="00AA1D59" w:rsidRPr="00AA1D59" w:rsidRDefault="00AA1D59" w:rsidP="00AA1D59">
      <w:pPr>
        <w:pStyle w:val="Tekstprzypisudolnego"/>
        <w:jc w:val="both"/>
      </w:pPr>
    </w:p>
  </w:footnote>
  <w:footnote w:id="3">
    <w:p w14:paraId="2E36CC17" w14:textId="1555E82E" w:rsidR="00AA1D59" w:rsidRPr="00213687" w:rsidRDefault="00AA1D59" w:rsidP="00213687">
      <w:pPr>
        <w:pStyle w:val="Nagwek1"/>
        <w:jc w:val="both"/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</w:pPr>
      <w:r w:rsidRPr="00AA4223">
        <w:rPr>
          <w:rStyle w:val="Odwoanieprzypisudolnego"/>
          <w:color w:val="auto"/>
          <w:sz w:val="20"/>
          <w:szCs w:val="20"/>
        </w:rPr>
        <w:footnoteRef/>
      </w:r>
      <w:r w:rsidRPr="00AA4223">
        <w:rPr>
          <w:color w:val="auto"/>
          <w:sz w:val="20"/>
          <w:szCs w:val="20"/>
        </w:rPr>
        <w:t xml:space="preserve"> </w:t>
      </w:r>
      <w:r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 xml:space="preserve">Rozporządzenie Rady (UE) nr 833/2014 z dnia 31 lipca 2014 r. dotyczące środków ograniczających w związku </w:t>
      </w:r>
      <w:r w:rsidR="00D73E89"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br/>
      </w:r>
      <w:r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>z działaniami Rosji destabilizującymi sytuację na Ukrainie</w:t>
      </w:r>
      <w:r w:rsid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 xml:space="preserve"> </w:t>
      </w:r>
      <w:hyperlink r:id="rId3" w:history="1"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>(</w:t>
        </w:r>
        <w:proofErr w:type="spellStart"/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>Dz.Urz.UE.L</w:t>
        </w:r>
        <w:proofErr w:type="spellEnd"/>
        <w:r w:rsidRPr="00AA1D59">
          <w:rPr>
            <w:rFonts w:asciiTheme="minorHAnsi" w:hAnsiTheme="minorHAnsi" w:cstheme="minorHAnsi"/>
            <w:color w:val="auto"/>
            <w:sz w:val="16"/>
            <w:szCs w:val="16"/>
            <w:u w:val="single"/>
          </w:rPr>
          <w:t xml:space="preserve"> Nr 229, str. 1)</w:t>
        </w:r>
      </w:hyperlink>
    </w:p>
  </w:footnote>
  <w:footnote w:id="4">
    <w:p w14:paraId="6F3C49F3" w14:textId="1BB8E6EF" w:rsidR="00AA4223" w:rsidRPr="00213687" w:rsidRDefault="00AA4223" w:rsidP="00213687">
      <w:pPr>
        <w:pStyle w:val="Nagwek1"/>
        <w:jc w:val="both"/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</w:pPr>
      <w:r w:rsidRPr="00FE3244">
        <w:rPr>
          <w:rStyle w:val="Odwoanieprzypisudolnego"/>
          <w:color w:val="auto"/>
          <w:sz w:val="18"/>
          <w:szCs w:val="18"/>
        </w:rPr>
        <w:footnoteRef/>
      </w:r>
      <w:r w:rsidRPr="00FE3244">
        <w:rPr>
          <w:color w:val="auto"/>
          <w:sz w:val="18"/>
          <w:szCs w:val="18"/>
        </w:rPr>
        <w:t xml:space="preserve"> </w:t>
      </w:r>
      <w:r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 xml:space="preserve">Rozporządzenie Parlamentu Europejskiego i Rady (UE, </w:t>
      </w:r>
      <w:proofErr w:type="spellStart"/>
      <w:r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>Euratom</w:t>
      </w:r>
      <w:proofErr w:type="spellEnd"/>
      <w:r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 xml:space="preserve">) 2018/1046 z dnia 18 lipca 2018 r. w sprawie zasad finansowych mających zastosowanie do budżetu ogólnego Unii, zmieniające rozporządzenia (UE) nr 1296/2013, (UE) nr 1301/2013, (UE) nr 1303/2013, (UE) </w:t>
      </w:r>
      <w:r w:rsid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br/>
      </w:r>
      <w:r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 xml:space="preserve">nr 1304/2013, (UE) nr 1309/2013, (UE) nr 1316/2013, (UE) nr 223/2014 i (UE) nr 283/2014 oraz decyzję nr 541/2014/UE, a także uchylające rozporządzenie (UE, </w:t>
      </w:r>
      <w:proofErr w:type="spellStart"/>
      <w:r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>Euratom</w:t>
      </w:r>
      <w:proofErr w:type="spellEnd"/>
      <w:r w:rsidRPr="00213687">
        <w:rPr>
          <w:rFonts w:asciiTheme="minorHAnsi" w:eastAsia="Times New Roman" w:hAnsiTheme="minorHAnsi" w:cstheme="minorHAnsi"/>
          <w:color w:val="auto"/>
          <w:kern w:val="36"/>
          <w:sz w:val="16"/>
          <w:szCs w:val="16"/>
        </w:rPr>
        <w:t>) nr 966/2012</w:t>
      </w:r>
    </w:p>
    <w:p w14:paraId="68F59F46" w14:textId="76EDD46D" w:rsidR="00AA4223" w:rsidRPr="00AA4223" w:rsidRDefault="00AA4223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1425" w14:textId="77777777" w:rsidR="001D12CC" w:rsidRDefault="001D12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EAEE" w14:textId="77777777" w:rsidR="001D12CC" w:rsidRDefault="001D12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4F06" w14:textId="77777777" w:rsidR="001D12CC" w:rsidRDefault="001D1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063EE"/>
    <w:multiLevelType w:val="multilevel"/>
    <w:tmpl w:val="BE94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701937">
    <w:abstractNumId w:val="2"/>
  </w:num>
  <w:num w:numId="2" w16cid:durableId="2019772483">
    <w:abstractNumId w:val="4"/>
  </w:num>
  <w:num w:numId="3" w16cid:durableId="304238922">
    <w:abstractNumId w:val="3"/>
  </w:num>
  <w:num w:numId="4" w16cid:durableId="1262765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011082">
    <w:abstractNumId w:val="1"/>
  </w:num>
  <w:num w:numId="6" w16cid:durableId="204925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E1"/>
    <w:rsid w:val="000318BD"/>
    <w:rsid w:val="000630EC"/>
    <w:rsid w:val="000F6DD3"/>
    <w:rsid w:val="00115157"/>
    <w:rsid w:val="001C7709"/>
    <w:rsid w:val="001D12CC"/>
    <w:rsid w:val="001E5B60"/>
    <w:rsid w:val="00213687"/>
    <w:rsid w:val="00214EBB"/>
    <w:rsid w:val="00270D62"/>
    <w:rsid w:val="002A0869"/>
    <w:rsid w:val="002A7DE1"/>
    <w:rsid w:val="00312F15"/>
    <w:rsid w:val="003339FD"/>
    <w:rsid w:val="003C3532"/>
    <w:rsid w:val="00455E5B"/>
    <w:rsid w:val="00462416"/>
    <w:rsid w:val="0046568F"/>
    <w:rsid w:val="005127E9"/>
    <w:rsid w:val="005C1664"/>
    <w:rsid w:val="00623398"/>
    <w:rsid w:val="006E2068"/>
    <w:rsid w:val="006F0C03"/>
    <w:rsid w:val="007E670B"/>
    <w:rsid w:val="008160F7"/>
    <w:rsid w:val="00845C48"/>
    <w:rsid w:val="00863BD2"/>
    <w:rsid w:val="009378A5"/>
    <w:rsid w:val="00A00CA1"/>
    <w:rsid w:val="00A23A9C"/>
    <w:rsid w:val="00A708F0"/>
    <w:rsid w:val="00AA1D59"/>
    <w:rsid w:val="00AA4223"/>
    <w:rsid w:val="00B11A3A"/>
    <w:rsid w:val="00BC68BD"/>
    <w:rsid w:val="00C00DCA"/>
    <w:rsid w:val="00C50A6F"/>
    <w:rsid w:val="00C70FCF"/>
    <w:rsid w:val="00CF21B9"/>
    <w:rsid w:val="00D73E89"/>
    <w:rsid w:val="00DD32A6"/>
    <w:rsid w:val="00DE2287"/>
    <w:rsid w:val="00E40055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4DF9"/>
  <w15:chartTrackingRefBased/>
  <w15:docId w15:val="{56B5F30A-3DEA-4F02-A196-EAFDAAE6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DE1"/>
  </w:style>
  <w:style w:type="paragraph" w:styleId="Nagwek1">
    <w:name w:val="heading 1"/>
    <w:basedOn w:val="Normalny"/>
    <w:next w:val="Normalny"/>
    <w:link w:val="Nagwek1Znak"/>
    <w:qFormat/>
    <w:rsid w:val="00AA1D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6568F"/>
    <w:pPr>
      <w:keepNext/>
      <w:numPr>
        <w:ilvl w:val="2"/>
        <w:numId w:val="2"/>
      </w:numPr>
      <w:suppressAutoHyphens/>
      <w:ind w:hanging="180"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6568F"/>
    <w:rPr>
      <w:b/>
      <w:sz w:val="22"/>
    </w:rPr>
  </w:style>
  <w:style w:type="paragraph" w:styleId="Akapitzlist">
    <w:name w:val="List Paragraph"/>
    <w:basedOn w:val="Normalny"/>
    <w:uiPriority w:val="34"/>
    <w:qFormat/>
    <w:rsid w:val="002A7DE1"/>
    <w:pPr>
      <w:ind w:left="708"/>
    </w:pPr>
  </w:style>
  <w:style w:type="paragraph" w:styleId="Nagwek">
    <w:name w:val="header"/>
    <w:basedOn w:val="Normalny"/>
    <w:link w:val="NagwekZnak"/>
    <w:rsid w:val="002A7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7DE1"/>
  </w:style>
  <w:style w:type="paragraph" w:styleId="Stopka">
    <w:name w:val="footer"/>
    <w:basedOn w:val="Normalny"/>
    <w:link w:val="StopkaZnak"/>
    <w:rsid w:val="002A7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7DE1"/>
  </w:style>
  <w:style w:type="paragraph" w:customStyle="1" w:styleId="Standard">
    <w:name w:val="Standard"/>
    <w:rsid w:val="002A7DE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3339F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D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D59"/>
  </w:style>
  <w:style w:type="character" w:styleId="Odwoanieprzypisudolnego">
    <w:name w:val="footnote reference"/>
    <w:basedOn w:val="Domylnaczcionkaakapitu"/>
    <w:uiPriority w:val="99"/>
    <w:semiHidden/>
    <w:unhideWhenUsed/>
    <w:rsid w:val="00AA1D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1D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qnbxgeytiltqmfyc4nrwgy3dcmjxgu" TargetMode="External"/><Relationship Id="rId18" Type="http://schemas.openxmlformats.org/officeDocument/2006/relationships/hyperlink" Target="https://sip.legalis.pl/document-view.seam?documentId=mfrxilrtg4ytonbxheydeltqmfyc4nrtgiztmnzyge" TargetMode="External"/><Relationship Id="rId26" Type="http://schemas.openxmlformats.org/officeDocument/2006/relationships/hyperlink" Target="https://sip.legalis.pl/document-view.seam?documentId=mfrxilrtg4ytonbxheydeltqmfyc4nrtgiztmnzy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mobxgiydcltqmfyc4nrrge2tmobzgu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qmjthaztmltqmfyc4nrvgu3dgobtg4" TargetMode="External"/><Relationship Id="rId17" Type="http://schemas.openxmlformats.org/officeDocument/2006/relationships/hyperlink" Target="https://sip.legalis.pl/document-view.seam?documentId=mfrxilrshaydomrqgiydoltqmfyc4mrxgiydimbyhe" TargetMode="External"/><Relationship Id="rId25" Type="http://schemas.openxmlformats.org/officeDocument/2006/relationships/hyperlink" Target="https://sip.legalis.pl/document-view.seam?documentId=mfrxilrshaydomrqgiydoltqmfyc4mrxgiydimbyhe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xgazdgmjrhazc44dboaxdcmjwgm2tgmjr" TargetMode="External"/><Relationship Id="rId20" Type="http://schemas.openxmlformats.org/officeDocument/2006/relationships/hyperlink" Target="https://sip.legalis.pl/document-view.seam?documentId=mfrxilrtg4ytqnbwgy4teltqmfyc4nrwgy2damzug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mzug44toltqmfyc4nrsg44donbsgi" TargetMode="External"/><Relationship Id="rId24" Type="http://schemas.openxmlformats.org/officeDocument/2006/relationships/hyperlink" Target="https://sip.legalis.pl/document-view.seam?documentId=mfrxilrxgazdgmjrhazc44dboaxdcmjwgm2tgmjr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qmbwheydoltqmfyc4nrvgmztonbyha" TargetMode="External"/><Relationship Id="rId23" Type="http://schemas.openxmlformats.org/officeDocument/2006/relationships/hyperlink" Target="https://sip.legalis.pl/document-view.seam?documentId=mfrxilrtg4ytonzyguytcltqmfyc4nrugqydeojwge" TargetMode="External"/><Relationship Id="rId28" Type="http://schemas.openxmlformats.org/officeDocument/2006/relationships/hyperlink" Target="https://sip.legalis.pl/document-view.seam?documentId=mfrxilrshaydomrqgiydoltqmfyc4mrxgiydimbyh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onbxheydeltqmfyc4nrtgiztmnzyge" TargetMode="External"/><Relationship Id="rId19" Type="http://schemas.openxmlformats.org/officeDocument/2006/relationships/hyperlink" Target="https://sip.legalis.pl/document-view.seam?documentId=mfrxilrtg4ytkojvg42dmltqmfyc4njxgu4dcmbxg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tg4ytqmbwgq3dkltqmfyc4nrvgmzdonzzga" TargetMode="External"/><Relationship Id="rId22" Type="http://schemas.openxmlformats.org/officeDocument/2006/relationships/hyperlink" Target="https://sip.legalis.pl/document-view.seam?documentId=mfrxilrtg4ytmobxgiydeltqmfyc4nrrge2tonjtgu" TargetMode="External"/><Relationship Id="rId27" Type="http://schemas.openxmlformats.org/officeDocument/2006/relationships/hyperlink" Target="https://sip.legalis.pl/document-view.seam?documentId=mfrxilrxgazdgmjrhazc44dboaxdcmjwgm2tgmjr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sip.legalis.pl/document-view.seam?documentId=mfrxilrxgazdgmjrhazc44dboaxdcmjwgm2tgmj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sheydonjvguyde" TargetMode="External"/><Relationship Id="rId2" Type="http://schemas.openxmlformats.org/officeDocument/2006/relationships/hyperlink" Target="https://sip.legalis.pl/document-view.seam?documentId=mfrxilrshaydomrqgiydo" TargetMode="External"/><Relationship Id="rId1" Type="http://schemas.openxmlformats.org/officeDocument/2006/relationships/hyperlink" Target="https://sip.legalis.pl/document-view.seam?documentId=mfrxilrxgazdgmjrha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1647-9CBC-427D-9AA2-668E7D99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Ciesielski</dc:creator>
  <cp:keywords/>
  <dc:description/>
  <cp:lastModifiedBy>Ewa Bielak</cp:lastModifiedBy>
  <cp:revision>21</cp:revision>
  <cp:lastPrinted>2024-04-18T06:38:00Z</cp:lastPrinted>
  <dcterms:created xsi:type="dcterms:W3CDTF">2023-02-02T09:25:00Z</dcterms:created>
  <dcterms:modified xsi:type="dcterms:W3CDTF">2024-04-18T06:39:00Z</dcterms:modified>
</cp:coreProperties>
</file>