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5505"/>
        <w:gridCol w:w="2377"/>
      </w:tblGrid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072B67" w:rsidRPr="007E7430" w:rsidRDefault="006953F1" w:rsidP="006953F1">
            <w:pPr>
              <w:spacing w:before="120" w:after="120"/>
              <w:rPr>
                <w:b/>
              </w:rPr>
            </w:pPr>
            <w:r w:rsidRPr="007E7430">
              <w:rPr>
                <w:b/>
              </w:rPr>
              <w:t>Telefon</w:t>
            </w:r>
            <w:r w:rsidR="00072B67" w:rsidRPr="007E7430">
              <w:rPr>
                <w:b/>
              </w:rPr>
              <w:t>:</w:t>
            </w:r>
          </w:p>
          <w:p w:rsidR="00540FD3" w:rsidRPr="007E7430" w:rsidRDefault="00540FD3" w:rsidP="006953F1">
            <w:pPr>
              <w:spacing w:before="120" w:after="120"/>
              <w:rPr>
                <w:b/>
              </w:rPr>
            </w:pPr>
            <w:r w:rsidRPr="007E7430">
              <w:rPr>
                <w:b/>
              </w:rPr>
              <w:t>lub</w:t>
            </w:r>
          </w:p>
          <w:p w:rsidR="006953F1" w:rsidRPr="001535D8" w:rsidRDefault="00484424" w:rsidP="006953F1">
            <w:pPr>
              <w:spacing w:before="120" w:after="120"/>
              <w:rPr>
                <w:b/>
              </w:rPr>
            </w:pPr>
            <w:r w:rsidRPr="007E7430">
              <w:rPr>
                <w:b/>
              </w:rPr>
              <w:t>e-mail</w:t>
            </w:r>
            <w:r w:rsidR="006953F1" w:rsidRPr="007E7430">
              <w:rPr>
                <w:b/>
              </w:rPr>
              <w:t>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>
              <w:rPr>
                <w:b/>
              </w:rPr>
              <w:t>Osoba reprezentująca</w:t>
            </w:r>
            <w:r w:rsidRPr="001535D8">
              <w:rPr>
                <w:b/>
              </w:rPr>
              <w:t xml:space="preserve"> firmę na Targach: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rPr>
          <w:trHeight w:val="195"/>
        </w:trPr>
        <w:tc>
          <w:tcPr>
            <w:tcW w:w="2292" w:type="dxa"/>
            <w:vMerge w:val="restart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Oferty pracy prezentowane podczas </w:t>
            </w:r>
            <w:r w:rsidR="007E7430">
              <w:rPr>
                <w:b/>
              </w:rPr>
              <w:t>jarmarku</w:t>
            </w:r>
            <w:r w:rsidRPr="001535D8">
              <w:rPr>
                <w:b/>
              </w:rPr>
              <w:t>:</w:t>
            </w:r>
          </w:p>
        </w:tc>
        <w:tc>
          <w:tcPr>
            <w:tcW w:w="5505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6953F1" w:rsidRPr="001535D8" w:rsidTr="006953F1">
        <w:trPr>
          <w:trHeight w:val="195"/>
        </w:trPr>
        <w:tc>
          <w:tcPr>
            <w:tcW w:w="2292" w:type="dxa"/>
            <w:vMerge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</w:tbl>
    <w:p w:rsidR="007E7430" w:rsidRDefault="00A309CA" w:rsidP="007E7430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6FC9" w:rsidRPr="00470964">
        <w:rPr>
          <w:rFonts w:ascii="Times New Roman" w:hAnsi="Times New Roman"/>
          <w:b/>
          <w:sz w:val="24"/>
          <w:szCs w:val="24"/>
        </w:rPr>
        <w:t xml:space="preserve"> </w:t>
      </w:r>
      <w:r w:rsidR="001D5753" w:rsidRPr="001D5753">
        <w:rPr>
          <w:b/>
          <w:sz w:val="24"/>
          <w:szCs w:val="24"/>
        </w:rPr>
        <w:t xml:space="preserve">FORMULARZ ZGŁOSZENIOWY UCZESTNICTWA W </w:t>
      </w:r>
      <w:r w:rsidR="007E7430">
        <w:rPr>
          <w:b/>
          <w:sz w:val="24"/>
          <w:szCs w:val="24"/>
        </w:rPr>
        <w:t>JARMARKU OFERT PRAC</w:t>
      </w:r>
      <w:r w:rsidR="00825B29">
        <w:rPr>
          <w:b/>
          <w:sz w:val="24"/>
          <w:szCs w:val="24"/>
        </w:rPr>
        <w:t xml:space="preserve">Y </w:t>
      </w:r>
    </w:p>
    <w:p w:rsidR="001D5753" w:rsidRDefault="00A309CA" w:rsidP="001D5753">
      <w:pPr>
        <w:spacing w:after="0" w:line="240" w:lineRule="auto"/>
        <w:jc w:val="both"/>
        <w:rPr>
          <w:sz w:val="20"/>
          <w:szCs w:val="20"/>
        </w:rPr>
      </w:pPr>
      <w:r w:rsidRPr="000A166F">
        <w:rPr>
          <w:sz w:val="20"/>
          <w:szCs w:val="20"/>
        </w:rPr>
        <w:t xml:space="preserve">Warunkiem uczestnictwa w </w:t>
      </w:r>
      <w:r w:rsidR="007E7430">
        <w:rPr>
          <w:sz w:val="20"/>
          <w:szCs w:val="20"/>
        </w:rPr>
        <w:t xml:space="preserve">Jarmarku Ofert Pracy </w:t>
      </w:r>
      <w:r w:rsidRPr="000A166F">
        <w:rPr>
          <w:sz w:val="20"/>
          <w:szCs w:val="20"/>
        </w:rPr>
        <w:t>jest nadesłanie wypełnionego</w:t>
      </w:r>
      <w:r w:rsidR="0099610B" w:rsidRPr="000A166F">
        <w:rPr>
          <w:sz w:val="20"/>
          <w:szCs w:val="20"/>
        </w:rPr>
        <w:t xml:space="preserve"> powyższego </w:t>
      </w:r>
      <w:r w:rsidRPr="000A166F">
        <w:rPr>
          <w:sz w:val="20"/>
          <w:szCs w:val="20"/>
        </w:rPr>
        <w:t xml:space="preserve">formularza zgłoszeniowego </w:t>
      </w:r>
      <w:r w:rsidR="006F528E" w:rsidRPr="000A166F">
        <w:rPr>
          <w:sz w:val="20"/>
          <w:szCs w:val="20"/>
        </w:rPr>
        <w:t xml:space="preserve">do dnia </w:t>
      </w:r>
      <w:r w:rsidR="007E7430">
        <w:rPr>
          <w:b/>
          <w:sz w:val="20"/>
          <w:szCs w:val="20"/>
        </w:rPr>
        <w:t>1</w:t>
      </w:r>
      <w:r w:rsidR="00D44AED">
        <w:rPr>
          <w:b/>
          <w:sz w:val="20"/>
          <w:szCs w:val="20"/>
        </w:rPr>
        <w:t>8</w:t>
      </w:r>
      <w:bookmarkStart w:id="0" w:name="_GoBack"/>
      <w:bookmarkEnd w:id="0"/>
      <w:r w:rsidR="00602FD0" w:rsidRPr="000A166F">
        <w:rPr>
          <w:b/>
          <w:sz w:val="20"/>
          <w:szCs w:val="20"/>
        </w:rPr>
        <w:t>.</w:t>
      </w:r>
      <w:r w:rsidR="007E7430">
        <w:rPr>
          <w:b/>
          <w:sz w:val="20"/>
          <w:szCs w:val="20"/>
        </w:rPr>
        <w:t>1</w:t>
      </w:r>
      <w:r w:rsidR="00602FD0" w:rsidRPr="000A166F">
        <w:rPr>
          <w:b/>
          <w:sz w:val="20"/>
          <w:szCs w:val="20"/>
        </w:rPr>
        <w:t>0.2019</w:t>
      </w:r>
      <w:r w:rsidR="000A166F" w:rsidRPr="000A166F">
        <w:rPr>
          <w:b/>
          <w:sz w:val="20"/>
          <w:szCs w:val="20"/>
        </w:rPr>
        <w:t xml:space="preserve"> </w:t>
      </w:r>
      <w:r w:rsidRPr="000A166F">
        <w:rPr>
          <w:b/>
          <w:sz w:val="20"/>
          <w:szCs w:val="20"/>
        </w:rPr>
        <w:t>r.</w:t>
      </w:r>
      <w:r w:rsidRPr="000A166F">
        <w:rPr>
          <w:sz w:val="20"/>
          <w:szCs w:val="20"/>
        </w:rPr>
        <w:t xml:space="preserve"> pocztą </w:t>
      </w:r>
      <w:r w:rsidR="000A166F">
        <w:rPr>
          <w:sz w:val="20"/>
          <w:szCs w:val="20"/>
        </w:rPr>
        <w:t xml:space="preserve">na adres: </w:t>
      </w:r>
      <w:r w:rsidRPr="000A166F">
        <w:rPr>
          <w:sz w:val="20"/>
          <w:szCs w:val="20"/>
        </w:rPr>
        <w:t>44-200 Rybnik, ul. Jankowicka 1, faksem (32 4223962)</w:t>
      </w:r>
      <w:r w:rsidR="001535D8" w:rsidRPr="000A166F">
        <w:rPr>
          <w:sz w:val="20"/>
          <w:szCs w:val="20"/>
        </w:rPr>
        <w:t xml:space="preserve"> lub drogą elektroniczną</w:t>
      </w:r>
      <w:r w:rsidR="00602FD0" w:rsidRPr="000A166F">
        <w:rPr>
          <w:sz w:val="20"/>
          <w:szCs w:val="20"/>
        </w:rPr>
        <w:t xml:space="preserve">: </w:t>
      </w:r>
      <w:r w:rsidR="00614337" w:rsidRPr="000A166F">
        <w:rPr>
          <w:rStyle w:val="Hipercze"/>
          <w:color w:val="auto"/>
          <w:sz w:val="20"/>
          <w:szCs w:val="20"/>
          <w:u w:val="none"/>
        </w:rPr>
        <w:t>kancelaria@</w:t>
      </w:r>
      <w:bookmarkStart w:id="1" w:name="_Hlk3890850"/>
      <w:r w:rsidR="00614337" w:rsidRPr="000A166F">
        <w:rPr>
          <w:rStyle w:val="Hipercze"/>
          <w:color w:val="auto"/>
          <w:sz w:val="20"/>
          <w:szCs w:val="20"/>
          <w:u w:val="none"/>
        </w:rPr>
        <w:t>rybnik.praca.gov.pl</w:t>
      </w:r>
      <w:bookmarkEnd w:id="1"/>
      <w:r w:rsidRPr="000A166F">
        <w:rPr>
          <w:sz w:val="20"/>
          <w:szCs w:val="20"/>
        </w:rPr>
        <w:t xml:space="preserve">, </w:t>
      </w:r>
      <w:r w:rsidR="001D5753" w:rsidRPr="000A166F">
        <w:rPr>
          <w:sz w:val="20"/>
          <w:szCs w:val="20"/>
        </w:rPr>
        <w:t>posrednictwo@</w:t>
      </w:r>
      <w:r w:rsidR="007E7430">
        <w:rPr>
          <w:sz w:val="20"/>
          <w:szCs w:val="20"/>
        </w:rPr>
        <w:t>rybnik.praca.gov.pl</w:t>
      </w:r>
      <w:r w:rsidR="001D5753" w:rsidRPr="000A166F">
        <w:rPr>
          <w:sz w:val="20"/>
          <w:szCs w:val="20"/>
        </w:rPr>
        <w:t xml:space="preserve">. </w:t>
      </w:r>
      <w:r w:rsidR="00730A80" w:rsidRPr="000A166F">
        <w:rPr>
          <w:sz w:val="20"/>
          <w:szCs w:val="20"/>
        </w:rPr>
        <w:t xml:space="preserve">Z uwagi na ograniczoną liczbę stoisk wystawienniczych prosimy o bieżące zgłaszanie Państwa </w:t>
      </w:r>
      <w:r w:rsidR="001535D8" w:rsidRPr="000A166F">
        <w:rPr>
          <w:sz w:val="20"/>
          <w:szCs w:val="20"/>
        </w:rPr>
        <w:t>udziału</w:t>
      </w:r>
      <w:r w:rsidR="00730A80" w:rsidRPr="000A166F">
        <w:rPr>
          <w:sz w:val="20"/>
          <w:szCs w:val="20"/>
        </w:rPr>
        <w:t>. Uczestnictwo</w:t>
      </w:r>
      <w:r w:rsidR="00F9307E" w:rsidRPr="000A166F">
        <w:rPr>
          <w:sz w:val="20"/>
          <w:szCs w:val="20"/>
        </w:rPr>
        <w:t xml:space="preserve"> w </w:t>
      </w:r>
      <w:r w:rsidR="007E7430">
        <w:rPr>
          <w:sz w:val="20"/>
          <w:szCs w:val="20"/>
        </w:rPr>
        <w:t xml:space="preserve">Jarmarku </w:t>
      </w:r>
      <w:r w:rsidR="00F9307E" w:rsidRPr="000A166F">
        <w:rPr>
          <w:sz w:val="20"/>
          <w:szCs w:val="20"/>
        </w:rPr>
        <w:t xml:space="preserve">jest </w:t>
      </w:r>
      <w:r w:rsidR="00730A80" w:rsidRPr="000A166F">
        <w:rPr>
          <w:sz w:val="20"/>
          <w:szCs w:val="20"/>
        </w:rPr>
        <w:t>bezpłatne</w:t>
      </w:r>
      <w:r w:rsidR="00F9307E" w:rsidRPr="000A166F">
        <w:rPr>
          <w:sz w:val="20"/>
          <w:szCs w:val="20"/>
        </w:rPr>
        <w:t>.</w:t>
      </w:r>
    </w:p>
    <w:p w:rsidR="007E7430" w:rsidRPr="000A166F" w:rsidRDefault="007E7430" w:rsidP="001D5753">
      <w:pPr>
        <w:spacing w:after="0" w:line="240" w:lineRule="auto"/>
        <w:jc w:val="both"/>
        <w:rPr>
          <w:sz w:val="20"/>
          <w:szCs w:val="20"/>
        </w:rPr>
      </w:pPr>
    </w:p>
    <w:p w:rsidR="00F527A9" w:rsidRDefault="00F527A9" w:rsidP="001D5753">
      <w:pPr>
        <w:spacing w:after="0" w:line="240" w:lineRule="auto"/>
        <w:jc w:val="both"/>
        <w:rPr>
          <w:sz w:val="20"/>
          <w:szCs w:val="20"/>
        </w:rPr>
      </w:pPr>
    </w:p>
    <w:p w:rsidR="00F527A9" w:rsidRPr="000A166F" w:rsidRDefault="00F527A9" w:rsidP="000A166F">
      <w:pPr>
        <w:ind w:left="708" w:firstLine="708"/>
        <w:jc w:val="both"/>
        <w:rPr>
          <w:sz w:val="20"/>
          <w:szCs w:val="20"/>
          <w:u w:val="single"/>
        </w:rPr>
      </w:pPr>
      <w:r w:rsidRPr="000A166F">
        <w:rPr>
          <w:sz w:val="20"/>
          <w:szCs w:val="20"/>
          <w:u w:val="single"/>
        </w:rPr>
        <w:t>Klauzula informacyjna dotycząca przetwarzania danych osobowych osób fizycznych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Administratorem Pani/Pana Danych Osobowych (zwanym dalej „ADO”) jest Powiatowy Urząd Pracy w Rybniku z siedzibą przy ul. Jankowickiej 1, 44-200 Rybnik; tel. 32 42 260 95; e-mail: </w:t>
      </w:r>
      <w:hyperlink r:id="rId8" w:history="1">
        <w:r w:rsidRPr="007E7430">
          <w:rPr>
            <w:rStyle w:val="Hipercze"/>
            <w:rFonts w:eastAsia="Arial Unicode MS" w:cstheme="minorHAnsi"/>
            <w:iCs/>
            <w:color w:val="000000"/>
            <w:sz w:val="18"/>
            <w:szCs w:val="18"/>
            <w:lang w:eastAsia="pl-PL"/>
          </w:rPr>
          <w:t>kancelaria@rybnik.praca.gov.pl</w:t>
        </w:r>
      </w:hyperlink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. 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Może Pani/Pan skontaktować się z Inspektorem Ochrony Danych (IOD) za pośrednictwem e-maila: </w:t>
      </w:r>
      <w:r w:rsidRPr="007E7430">
        <w:rPr>
          <w:rFonts w:eastAsia="Arial Unicode MS" w:cstheme="minorHAnsi"/>
          <w:color w:val="000000"/>
          <w:sz w:val="18"/>
          <w:szCs w:val="18"/>
          <w:lang w:eastAsia="pl-PL"/>
        </w:rPr>
        <w:t>iod@pup-rybnik.pl</w:t>
      </w: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>.</w:t>
      </w:r>
    </w:p>
    <w:p w:rsidR="007E7430" w:rsidRPr="007E7430" w:rsidRDefault="007E7430" w:rsidP="007E7430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u w:color="000000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Pani/Pana dane osobowe są przetwarzane na podstawie art. 6 ust. 1 lit. c), e) RODO, bowiem </w:t>
      </w:r>
      <w:r w:rsidRPr="007E7430">
        <w:rPr>
          <w:rFonts w:eastAsia="Calibri" w:cstheme="minorHAnsi"/>
          <w:iCs/>
          <w:color w:val="000000"/>
          <w:sz w:val="18"/>
          <w:szCs w:val="18"/>
          <w:lang w:eastAsia="pl-PL"/>
        </w:rPr>
        <w:t xml:space="preserve">przetwarzanie Pani/Pana danych jest niezbędne </w:t>
      </w:r>
      <w:r w:rsidRPr="007E7430">
        <w:rPr>
          <w:rFonts w:eastAsia="Arial Unicode MS" w:cstheme="minorHAnsi"/>
          <w:color w:val="000000"/>
          <w:sz w:val="18"/>
          <w:szCs w:val="18"/>
          <w:lang w:eastAsia="pl-PL"/>
        </w:rPr>
        <w:t>do wypełnienia obowiązku prawnego ciążącego na administratorze, ponadto</w:t>
      </w:r>
      <w:r w:rsidRPr="007E7430">
        <w:rPr>
          <w:rFonts w:eastAsia="Andale Sans UI" w:cstheme="minorHAnsi"/>
          <w:color w:val="000000"/>
          <w:sz w:val="18"/>
          <w:szCs w:val="18"/>
          <w:lang w:eastAsia="pl-PL" w:bidi="pl-PL"/>
        </w:rPr>
        <w:t xml:space="preserve"> </w:t>
      </w:r>
      <w:r w:rsidRPr="007E7430">
        <w:rPr>
          <w:rFonts w:eastAsia="Calibri" w:cstheme="minorHAnsi"/>
          <w:iCs/>
          <w:color w:val="000000"/>
          <w:sz w:val="18"/>
          <w:szCs w:val="18"/>
          <w:lang w:eastAsia="pl-PL"/>
        </w:rPr>
        <w:t>przetwarzanie Pani/Pana danych jest niezbędne do wykonania zadań realizowanych w interesie publicznym lub w ramach sprawowania władzy publicznej powierzonej ADO w szczególności na podstawie art. 9 ust. 1</w:t>
      </w:r>
      <w:r w:rsidRPr="007E7430">
        <w:rPr>
          <w:rFonts w:cstheme="minorHAnsi"/>
          <w:color w:val="000000"/>
          <w:kern w:val="3"/>
          <w:sz w:val="18"/>
          <w:szCs w:val="18"/>
        </w:rPr>
        <w:t xml:space="preserve"> pkt 17, 17a ustawy z 20.04.2004 r. o promocji zatrudnienia i instytucjach rynku pracy</w:t>
      </w:r>
      <w:r w:rsidRPr="007E7430">
        <w:rPr>
          <w:rFonts w:eastAsia="Calibri" w:cstheme="minorHAnsi"/>
          <w:iCs/>
          <w:color w:val="000000"/>
          <w:sz w:val="18"/>
          <w:szCs w:val="18"/>
          <w:lang w:eastAsia="pl-PL"/>
        </w:rPr>
        <w:t>,</w:t>
      </w: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 na podstawie </w:t>
      </w:r>
      <w:r w:rsidRPr="007E7430">
        <w:rPr>
          <w:rFonts w:cstheme="minorHAnsi"/>
          <w:iCs/>
          <w:sz w:val="18"/>
          <w:szCs w:val="18"/>
        </w:rPr>
        <w:t>rozporządzenia MRPiPS z dnia 7 grudnia 2017 r. w sprawie wydawania zezwolenia na pracę cudzoziemca oraz wpisu oświadczenia o powierzeniu wykonywania pracy cudzoziemcowi do ewidencji oświadczeń oraz</w:t>
      </w:r>
      <w:r w:rsidRPr="007E7430">
        <w:rPr>
          <w:rFonts w:eastAsia="Arial Unicode MS" w:cstheme="minorHAnsi"/>
          <w:iCs/>
          <w:color w:val="000000"/>
          <w:sz w:val="18"/>
          <w:szCs w:val="18"/>
          <w:u w:color="000000"/>
          <w:lang w:eastAsia="pl-PL"/>
        </w:rPr>
        <w:t xml:space="preserve"> na podstawie ustawy </w:t>
      </w:r>
      <w:r w:rsidRPr="007E7430">
        <w:rPr>
          <w:rFonts w:cstheme="minorHAnsi"/>
          <w:iCs/>
          <w:sz w:val="18"/>
          <w:szCs w:val="18"/>
        </w:rPr>
        <w:t>z 14 czerwca 1960 r. Kodeks postępowania administracyjnego</w:t>
      </w:r>
      <w:r w:rsidRPr="007E7430">
        <w:rPr>
          <w:rFonts w:eastAsia="Arial Unicode MS" w:cstheme="minorHAnsi"/>
          <w:iCs/>
          <w:color w:val="000000"/>
          <w:sz w:val="18"/>
          <w:szCs w:val="18"/>
          <w:u w:color="000000"/>
          <w:lang w:eastAsia="pl-PL"/>
        </w:rPr>
        <w:t xml:space="preserve"> w związku z koniecznością prowadzenia postępowań administracyjnych.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Dane osobowe są przetwarzane w celu wykonywania przez ADO zadań ustawowych </w:t>
      </w:r>
      <w:r w:rsidRPr="007E7430">
        <w:rPr>
          <w:rFonts w:cstheme="minorHAnsi"/>
          <w:sz w:val="18"/>
          <w:szCs w:val="18"/>
        </w:rPr>
        <w:t xml:space="preserve">związanych z podejmowaniem przez cudzoziemców pracy na terytorium Rzeczypospolitej Polskiej w szczególności w zakresie </w:t>
      </w:r>
      <w:r w:rsidRPr="007E7430">
        <w:rPr>
          <w:rFonts w:cstheme="minorHAnsi"/>
          <w:iCs/>
          <w:sz w:val="18"/>
          <w:szCs w:val="18"/>
        </w:rPr>
        <w:t>wydawania oświadczeń o powierzeniu wykonywania pracy cudzoziemcowi, decyzji (zezwoleń), zaświadczeń, informacji starosty na temat możliwości zaspokojenia potrzeb kadrowych, weryfikacji uprawnień i danych, a także w celach statystycznych oraz archiwalnych.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Pani/Pana dane osobowe są udostępniane następującym odbiorcom danych w rozumieniu art. 4 pkt 9 RODO: dostawca oprogramowania, dostawca usług poczty elektronicznej, operator pocztowy. 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>Pani/Pana dane osobowe nie będą przekazywane do państwa trzeciego ani do organizacji międzynarodowej.</w:t>
      </w:r>
    </w:p>
    <w:p w:rsidR="007E7430" w:rsidRPr="007E7430" w:rsidRDefault="007E7430" w:rsidP="007E7430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Pani/Pana </w:t>
      </w:r>
      <w:bookmarkStart w:id="2" w:name="_Hlk2689747"/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dane osobowe będą przetwarzane maksymalnie przez okres wynikający z Jednolitego Rzeczowego Wykazu Akt, </w:t>
      </w:r>
      <w:r w:rsidRPr="007E7430">
        <w:rPr>
          <w:rFonts w:eastAsia="Arial Unicode MS" w:cstheme="minorHAnsi"/>
          <w:iCs/>
          <w:color w:val="000000"/>
          <w:sz w:val="18"/>
          <w:szCs w:val="18"/>
          <w:u w:color="000000"/>
          <w:lang w:eastAsia="pl-PL"/>
        </w:rPr>
        <w:t xml:space="preserve">(JRWA), z przepisów  </w:t>
      </w:r>
      <w:r w:rsidRPr="007E7430">
        <w:rPr>
          <w:rFonts w:cstheme="minorHAnsi"/>
          <w:color w:val="000000"/>
          <w:kern w:val="3"/>
          <w:sz w:val="18"/>
          <w:szCs w:val="18"/>
        </w:rPr>
        <w:t>ustawy z 20.04.2004 r. o promocji zatrudnienia i instytucjach rynku pracy;</w:t>
      </w:r>
      <w:r w:rsidRPr="007E7430">
        <w:rPr>
          <w:rFonts w:eastAsia="Arial Unicode MS" w:cstheme="minorHAnsi"/>
          <w:iCs/>
          <w:color w:val="000000"/>
          <w:sz w:val="18"/>
          <w:szCs w:val="18"/>
          <w:u w:color="000000"/>
          <w:lang w:eastAsia="pl-PL"/>
        </w:rPr>
        <w:t xml:space="preserve"> </w:t>
      </w:r>
      <w:r w:rsidRPr="007E7430">
        <w:rPr>
          <w:rFonts w:eastAsia="Calibri" w:cstheme="minorHAnsi"/>
          <w:iCs/>
          <w:sz w:val="18"/>
          <w:szCs w:val="18"/>
        </w:rPr>
        <w:t xml:space="preserve">treść JRWA znajduje się na stronie: </w:t>
      </w:r>
      <w:hyperlink r:id="rId9" w:history="1">
        <w:r w:rsidRPr="007E7430">
          <w:rPr>
            <w:rFonts w:eastAsia="Calibri" w:cstheme="minorHAnsi"/>
            <w:iCs/>
            <w:sz w:val="18"/>
            <w:szCs w:val="18"/>
          </w:rPr>
          <w:t>www.rybnik.praca.gov.pl/ochrona-danych-osobowych</w:t>
        </w:r>
      </w:hyperlink>
      <w:r w:rsidRPr="007E7430">
        <w:rPr>
          <w:rFonts w:eastAsia="Calibri" w:cstheme="minorHAnsi"/>
          <w:iCs/>
          <w:sz w:val="18"/>
          <w:szCs w:val="18"/>
        </w:rPr>
        <w:t>.</w:t>
      </w:r>
    </w:p>
    <w:bookmarkEnd w:id="2"/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>Przysługuje Pani/Panu prawo dostępu do treści swoich danych osobowych oraz ich aktualizacji, sprostowania, usunięcia danych przetwarzanych bezpodstawnie lub ograniczenia przetwarzania.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Calibri" w:cstheme="minorHAnsi"/>
          <w:iCs/>
          <w:color w:val="000000"/>
          <w:sz w:val="18"/>
          <w:szCs w:val="18"/>
          <w:lang w:eastAsia="pl-PL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 xml:space="preserve">Ma Pani/Pan prawo wniesienia skargi do organu </w:t>
      </w:r>
      <w:r w:rsidRPr="007E7430">
        <w:rPr>
          <w:rFonts w:eastAsia="Arial Unicode MS" w:cstheme="minorHAnsi"/>
          <w:color w:val="000000"/>
          <w:sz w:val="18"/>
          <w:szCs w:val="18"/>
          <w:lang w:eastAsia="pl-PL"/>
        </w:rPr>
        <w:t xml:space="preserve">nadzorczego, tj. do Prezesa Urzędu Ochrony Danych Osobowych, </w:t>
      </w:r>
      <w:r w:rsidRPr="007E7430">
        <w:rPr>
          <w:rFonts w:eastAsia="Arial Unicode MS" w:cstheme="minorHAnsi"/>
          <w:iCs/>
          <w:color w:val="000000"/>
          <w:sz w:val="18"/>
          <w:szCs w:val="18"/>
          <w:lang w:eastAsia="pl-PL"/>
        </w:rPr>
        <w:t>jeżeli sądzi Pani /Pan, że przetwarzanie jej/jego danych narusza przepisy prawa.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cstheme="minorHAnsi"/>
          <w:iCs/>
          <w:sz w:val="18"/>
          <w:szCs w:val="18"/>
        </w:rPr>
        <w:t>Podanie przez Panią/Pana danych osobowych jest wymogiem ustawowym wynikającym z ustawy z dnia 20 kwietnia 2004 r. o promocji zatrudnienia i instytucjach rynku pracy i jest niezbędne do realizacji celów określonych w pkt 4. Podanie danych osobowych jest więc obowiązkowe, a zakres przekazanych danych wynika z ww. ustawy o promocji zatrudnienia i instytucjach rynku pracy oraz z rozporządzenia MRPiPS z dnia 7 grudnia 2017 r. w sprawie wydawania zezwolenia na prac</w:t>
      </w:r>
      <w:r w:rsidRPr="007E7430">
        <w:rPr>
          <w:rFonts w:cstheme="minorHAnsi"/>
          <w:sz w:val="18"/>
          <w:szCs w:val="18"/>
        </w:rPr>
        <w:t xml:space="preserve">ę cudzoziemca oraz wpisu oświadczenia o powierzeniu wykonywania pracy cudzoziemcowi do ewidencji oświadczeń. </w:t>
      </w:r>
      <w:r w:rsidRPr="007E7430">
        <w:rPr>
          <w:rFonts w:cstheme="minorHAnsi"/>
          <w:iCs/>
          <w:sz w:val="18"/>
          <w:szCs w:val="18"/>
        </w:rPr>
        <w:t xml:space="preserve">Odmowa udostępnienia przez Panią/Pana danych spowoduje niemożność wydania informacji </w:t>
      </w:r>
      <w:bookmarkStart w:id="3" w:name="__DdeLink__216_14531649"/>
      <w:r w:rsidRPr="007E7430">
        <w:rPr>
          <w:rFonts w:cstheme="minorHAnsi"/>
          <w:iCs/>
          <w:sz w:val="18"/>
          <w:szCs w:val="18"/>
        </w:rPr>
        <w:t>starosty na temat mo</w:t>
      </w:r>
      <w:r w:rsidRPr="007E7430">
        <w:rPr>
          <w:rFonts w:cstheme="minorHAnsi"/>
          <w:sz w:val="18"/>
          <w:szCs w:val="18"/>
        </w:rPr>
        <w:t>żliwości zaspokojenia potrzeb kadrowych</w:t>
      </w:r>
      <w:bookmarkEnd w:id="3"/>
      <w:r w:rsidRPr="007E7430">
        <w:rPr>
          <w:rFonts w:cstheme="minorHAnsi"/>
          <w:iCs/>
          <w:sz w:val="18"/>
          <w:szCs w:val="18"/>
        </w:rPr>
        <w:t>, rozpatrzenia wniosku o wydanie/przedłużenie zezwolenia na pracę sezonową cudzoziemca typu „S”, niemożność wydania zaświadczenia o wpisie wniosku do ewidencji wniosków w sprawie pracy sezonowej lub niemożność wpisania oświadczenia do ewidencji o</w:t>
      </w:r>
      <w:r w:rsidRPr="007E7430">
        <w:rPr>
          <w:rFonts w:cstheme="minorHAnsi"/>
          <w:sz w:val="18"/>
          <w:szCs w:val="18"/>
        </w:rPr>
        <w:t>świadczeń o powierzeniu wykonywania pracy cudzoziemcowi;</w:t>
      </w:r>
    </w:p>
    <w:p w:rsidR="007E7430" w:rsidRPr="007E7430" w:rsidRDefault="007E7430" w:rsidP="007E743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eastAsia="Arial Unicode MS" w:cstheme="minorHAnsi"/>
          <w:iCs/>
          <w:color w:val="000000"/>
          <w:sz w:val="18"/>
          <w:szCs w:val="18"/>
          <w:lang w:eastAsia="pl-PL"/>
        </w:rPr>
      </w:pPr>
      <w:r w:rsidRPr="007E7430">
        <w:rPr>
          <w:rFonts w:cstheme="minorHAnsi"/>
          <w:iCs/>
          <w:sz w:val="18"/>
          <w:szCs w:val="18"/>
        </w:rPr>
        <w:t xml:space="preserve">Pani/Pana dane osobowe nie będą podlegały zautomatyzowanym procesom podejmowania decyzji przez ADO, w tym profilowaniu. </w:t>
      </w:r>
    </w:p>
    <w:p w:rsidR="00F527A9" w:rsidRPr="000A166F" w:rsidRDefault="00F527A9" w:rsidP="007E7430">
      <w:pPr>
        <w:widowControl w:val="0"/>
        <w:tabs>
          <w:tab w:val="left" w:pos="0"/>
        </w:tabs>
        <w:suppressAutoHyphens/>
        <w:spacing w:after="0" w:line="240" w:lineRule="auto"/>
        <w:ind w:left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</w:p>
    <w:p w:rsidR="00F527A9" w:rsidRPr="00602FD0" w:rsidRDefault="00F527A9" w:rsidP="007E7430">
      <w:pPr>
        <w:spacing w:after="0" w:line="240" w:lineRule="auto"/>
        <w:ind w:left="6839"/>
        <w:rPr>
          <w:rFonts w:ascii="Arial" w:hAnsi="Arial" w:cs="Arial"/>
          <w:b/>
        </w:rPr>
      </w:pPr>
    </w:p>
    <w:p w:rsidR="00F527A9" w:rsidRDefault="00F527A9" w:rsidP="007E7430">
      <w:pPr>
        <w:spacing w:after="0" w:line="240" w:lineRule="auto"/>
        <w:jc w:val="both"/>
        <w:rPr>
          <w:sz w:val="20"/>
          <w:szCs w:val="20"/>
        </w:rPr>
      </w:pPr>
    </w:p>
    <w:p w:rsidR="00955F9F" w:rsidRDefault="00955F9F" w:rsidP="00955F9F">
      <w:pPr>
        <w:spacing w:after="0" w:line="240" w:lineRule="auto"/>
        <w:jc w:val="both"/>
        <w:rPr>
          <w:b/>
        </w:rPr>
      </w:pPr>
    </w:p>
    <w:sectPr w:rsidR="00955F9F" w:rsidSect="007E7430">
      <w:footerReference w:type="default" r:id="rId10"/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43" w:rsidRDefault="00674943" w:rsidP="00641447">
      <w:pPr>
        <w:spacing w:after="0" w:line="240" w:lineRule="auto"/>
      </w:pPr>
      <w:r>
        <w:separator/>
      </w:r>
    </w:p>
  </w:endnote>
  <w:endnote w:type="continuationSeparator" w:id="0">
    <w:p w:rsidR="00674943" w:rsidRDefault="00674943" w:rsidP="006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47" w:rsidRDefault="0064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43" w:rsidRDefault="00674943" w:rsidP="00641447">
      <w:pPr>
        <w:spacing w:after="0" w:line="240" w:lineRule="auto"/>
      </w:pPr>
      <w:r>
        <w:separator/>
      </w:r>
    </w:p>
  </w:footnote>
  <w:footnote w:type="continuationSeparator" w:id="0">
    <w:p w:rsidR="00674943" w:rsidRDefault="00674943" w:rsidP="0064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A88"/>
    <w:multiLevelType w:val="hybridMultilevel"/>
    <w:tmpl w:val="7796231A"/>
    <w:lvl w:ilvl="0" w:tplc="15B08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139"/>
    <w:multiLevelType w:val="hybridMultilevel"/>
    <w:tmpl w:val="E5D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05"/>
    <w:rsid w:val="000412D9"/>
    <w:rsid w:val="00072B67"/>
    <w:rsid w:val="000831F7"/>
    <w:rsid w:val="000A166F"/>
    <w:rsid w:val="000A5FDC"/>
    <w:rsid w:val="000A6119"/>
    <w:rsid w:val="000A6241"/>
    <w:rsid w:val="000A79FD"/>
    <w:rsid w:val="001274A5"/>
    <w:rsid w:val="00141028"/>
    <w:rsid w:val="00150FD0"/>
    <w:rsid w:val="001535D8"/>
    <w:rsid w:val="0017385E"/>
    <w:rsid w:val="001A4AFA"/>
    <w:rsid w:val="001D5753"/>
    <w:rsid w:val="001E118B"/>
    <w:rsid w:val="001F2E17"/>
    <w:rsid w:val="00212078"/>
    <w:rsid w:val="00222117"/>
    <w:rsid w:val="00245BE6"/>
    <w:rsid w:val="00247B05"/>
    <w:rsid w:val="002B1124"/>
    <w:rsid w:val="002C06FC"/>
    <w:rsid w:val="002D76F9"/>
    <w:rsid w:val="002F0DAB"/>
    <w:rsid w:val="00345261"/>
    <w:rsid w:val="00392766"/>
    <w:rsid w:val="003B0AB9"/>
    <w:rsid w:val="003C4C89"/>
    <w:rsid w:val="00484424"/>
    <w:rsid w:val="004901FF"/>
    <w:rsid w:val="004F6A01"/>
    <w:rsid w:val="00520965"/>
    <w:rsid w:val="00540FD3"/>
    <w:rsid w:val="00565AEB"/>
    <w:rsid w:val="0059211F"/>
    <w:rsid w:val="005B47DE"/>
    <w:rsid w:val="005D3050"/>
    <w:rsid w:val="00602FD0"/>
    <w:rsid w:val="00614337"/>
    <w:rsid w:val="00625E86"/>
    <w:rsid w:val="00636FC9"/>
    <w:rsid w:val="00641447"/>
    <w:rsid w:val="00674943"/>
    <w:rsid w:val="006953F1"/>
    <w:rsid w:val="006F528E"/>
    <w:rsid w:val="00717E09"/>
    <w:rsid w:val="00730A80"/>
    <w:rsid w:val="0075241B"/>
    <w:rsid w:val="00791E74"/>
    <w:rsid w:val="007E7430"/>
    <w:rsid w:val="007F2116"/>
    <w:rsid w:val="007F3822"/>
    <w:rsid w:val="00825B29"/>
    <w:rsid w:val="008620A7"/>
    <w:rsid w:val="008A4DE1"/>
    <w:rsid w:val="00942174"/>
    <w:rsid w:val="0094763B"/>
    <w:rsid w:val="00955F9F"/>
    <w:rsid w:val="0099610B"/>
    <w:rsid w:val="009A6BCE"/>
    <w:rsid w:val="009E6BC6"/>
    <w:rsid w:val="00A309CA"/>
    <w:rsid w:val="00A41DA4"/>
    <w:rsid w:val="00A6780D"/>
    <w:rsid w:val="00A67FA3"/>
    <w:rsid w:val="00AD39AD"/>
    <w:rsid w:val="00AE0FD3"/>
    <w:rsid w:val="00B427D3"/>
    <w:rsid w:val="00BD618D"/>
    <w:rsid w:val="00BE05C2"/>
    <w:rsid w:val="00BE36BF"/>
    <w:rsid w:val="00C45098"/>
    <w:rsid w:val="00CD6247"/>
    <w:rsid w:val="00D17670"/>
    <w:rsid w:val="00D276B7"/>
    <w:rsid w:val="00D44AED"/>
    <w:rsid w:val="00D47F0A"/>
    <w:rsid w:val="00DA2BB8"/>
    <w:rsid w:val="00DC75BF"/>
    <w:rsid w:val="00F527A9"/>
    <w:rsid w:val="00F9307E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477"/>
  <w15:docId w15:val="{CC8475B1-1EBA-416A-8D11-ADDB0ED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E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3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9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307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37"/>
    <w:rPr>
      <w:color w:val="605E5C"/>
      <w:shd w:val="clear" w:color="auto" w:fill="E1DFDD"/>
    </w:rPr>
  </w:style>
  <w:style w:type="paragraph" w:customStyle="1" w:styleId="Default">
    <w:name w:val="Default"/>
    <w:rsid w:val="0094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47"/>
  </w:style>
  <w:style w:type="paragraph" w:styleId="Stopka">
    <w:name w:val="footer"/>
    <w:basedOn w:val="Normalny"/>
    <w:link w:val="Stopka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47"/>
  </w:style>
  <w:style w:type="paragraph" w:styleId="Akapitzlist">
    <w:name w:val="List Paragraph"/>
    <w:basedOn w:val="Normalny"/>
    <w:uiPriority w:val="34"/>
    <w:qFormat/>
    <w:rsid w:val="001D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E67E-EA66-4453-BA0D-BFDD3D1D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Dorota Żojdź</cp:lastModifiedBy>
  <cp:revision>7</cp:revision>
  <cp:lastPrinted>2019-09-13T11:47:00Z</cp:lastPrinted>
  <dcterms:created xsi:type="dcterms:W3CDTF">2019-04-15T08:59:00Z</dcterms:created>
  <dcterms:modified xsi:type="dcterms:W3CDTF">2019-09-13T11:51:00Z</dcterms:modified>
</cp:coreProperties>
</file>